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CDF89" w14:textId="4B6B48D1" w:rsidR="00C35BAB" w:rsidRPr="00821C1D" w:rsidRDefault="009704D2" w:rsidP="75A6A135">
      <w:pPr>
        <w:spacing w:after="80" w:line="288" w:lineRule="auto"/>
        <w:rPr>
          <w:color w:val="365F91" w:themeColor="accent1" w:themeShade="BF"/>
        </w:rPr>
      </w:pPr>
      <w:r>
        <w:rPr>
          <w:noProof/>
        </w:rPr>
        <w:drawing>
          <wp:inline distT="0" distB="0" distL="0" distR="0" wp14:anchorId="1CC8D388" wp14:editId="533354E9">
            <wp:extent cx="3219450" cy="895350"/>
            <wp:effectExtent l="0" t="0" r="0" b="0"/>
            <wp:docPr id="1716318922"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318922" name="Picture 1" descr="A close-up of a logo&#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19450" cy="895350"/>
                    </a:xfrm>
                    <a:prstGeom prst="rect">
                      <a:avLst/>
                    </a:prstGeom>
                    <a:noFill/>
                    <a:ln>
                      <a:noFill/>
                    </a:ln>
                  </pic:spPr>
                </pic:pic>
              </a:graphicData>
            </a:graphic>
          </wp:inline>
        </w:drawing>
      </w:r>
    </w:p>
    <w:p w14:paraId="6F285685" w14:textId="77777777" w:rsidR="00C35BAB" w:rsidRPr="00821C1D" w:rsidRDefault="00C35BAB" w:rsidP="75A6A135">
      <w:pPr>
        <w:rPr>
          <w:color w:val="365F91" w:themeColor="accent1" w:themeShade="BF"/>
        </w:rPr>
      </w:pPr>
    </w:p>
    <w:p w14:paraId="1CE5067B" w14:textId="3AAC6AE7" w:rsidR="00167C82" w:rsidRPr="00821C1D" w:rsidRDefault="009704D2" w:rsidP="75A6A135">
      <w:pPr>
        <w:pStyle w:val="NoSpacing"/>
        <w:jc w:val="center"/>
        <w:rPr>
          <w:b/>
          <w:bCs/>
          <w:color w:val="365F91" w:themeColor="accent1" w:themeShade="BF"/>
          <w:sz w:val="96"/>
          <w:szCs w:val="96"/>
          <w:u w:val="single"/>
        </w:rPr>
      </w:pPr>
      <w:bookmarkStart w:id="0" w:name="_a4iwq2p4te4h"/>
      <w:bookmarkStart w:id="1" w:name="_bstr0q2yff62"/>
      <w:bookmarkStart w:id="2" w:name="_Hlk75450117"/>
      <w:bookmarkEnd w:id="0"/>
      <w:bookmarkEnd w:id="1"/>
      <w:r w:rsidRPr="75A6A135">
        <w:rPr>
          <w:b/>
          <w:bCs/>
          <w:color w:val="365F91" w:themeColor="accent1" w:themeShade="BF"/>
          <w:sz w:val="96"/>
          <w:szCs w:val="96"/>
          <w:u w:val="single"/>
        </w:rPr>
        <w:t xml:space="preserve">Welfare Benefits </w:t>
      </w:r>
      <w:r w:rsidR="00574A29" w:rsidRPr="75A6A135">
        <w:rPr>
          <w:b/>
          <w:bCs/>
          <w:color w:val="365F91" w:themeColor="accent1" w:themeShade="BF"/>
          <w:sz w:val="96"/>
          <w:szCs w:val="96"/>
          <w:u w:val="single"/>
        </w:rPr>
        <w:t>Supervisor</w:t>
      </w:r>
    </w:p>
    <w:p w14:paraId="53DC047F" w14:textId="77777777" w:rsidR="00167C82" w:rsidRPr="00821C1D" w:rsidRDefault="00167C82" w:rsidP="75A6A135">
      <w:pPr>
        <w:pStyle w:val="NoSpacing"/>
        <w:rPr>
          <w:color w:val="365F91" w:themeColor="accent1" w:themeShade="BF"/>
          <w:sz w:val="96"/>
          <w:szCs w:val="96"/>
        </w:rPr>
      </w:pPr>
    </w:p>
    <w:p w14:paraId="3AA56051" w14:textId="77777777" w:rsidR="00167C82" w:rsidRPr="00821C1D" w:rsidRDefault="00167C82" w:rsidP="75A6A135">
      <w:pPr>
        <w:pStyle w:val="Subtitle"/>
        <w:jc w:val="center"/>
        <w:rPr>
          <w:rFonts w:ascii="Open Sans" w:hAnsi="Open Sans" w:cs="Open Sans"/>
          <w:b/>
          <w:bCs/>
          <w:color w:val="365F91" w:themeColor="accent1" w:themeShade="BF"/>
          <w:sz w:val="96"/>
          <w:szCs w:val="96"/>
        </w:rPr>
      </w:pPr>
      <w:r w:rsidRPr="75A6A135">
        <w:rPr>
          <w:rFonts w:ascii="Open Sans" w:hAnsi="Open Sans" w:cs="Open Sans"/>
          <w:b/>
          <w:bCs/>
          <w:color w:val="365F91" w:themeColor="accent1" w:themeShade="BF"/>
          <w:sz w:val="96"/>
          <w:szCs w:val="96"/>
        </w:rPr>
        <w:t>Job Pack</w:t>
      </w:r>
    </w:p>
    <w:bookmarkEnd w:id="2"/>
    <w:p w14:paraId="43689B5E" w14:textId="77777777" w:rsidR="00167C82" w:rsidRPr="00821C1D" w:rsidRDefault="00167C82" w:rsidP="75A6A135">
      <w:pPr>
        <w:rPr>
          <w:color w:val="365F91" w:themeColor="accent1" w:themeShade="BF"/>
        </w:rPr>
      </w:pPr>
    </w:p>
    <w:p w14:paraId="611FEC57" w14:textId="320AF3B1" w:rsidR="00C35BAB" w:rsidRPr="00821C1D" w:rsidRDefault="00A04ADB" w:rsidP="75A6A135">
      <w:pPr>
        <w:rPr>
          <w:color w:val="365F91" w:themeColor="accent1" w:themeShade="BF"/>
        </w:rPr>
      </w:pPr>
      <w:r w:rsidRPr="75A6A135">
        <w:rPr>
          <w:color w:val="365F91" w:themeColor="accent1" w:themeShade="BF"/>
        </w:rPr>
        <w:t xml:space="preserve">Thank you for your interest in working at </w:t>
      </w:r>
      <w:r w:rsidR="009704D2" w:rsidRPr="75A6A135">
        <w:rPr>
          <w:color w:val="365F91" w:themeColor="accent1" w:themeShade="BF"/>
        </w:rPr>
        <w:t xml:space="preserve">Bradford and Airedale </w:t>
      </w:r>
      <w:r w:rsidRPr="75A6A135">
        <w:rPr>
          <w:color w:val="365F91" w:themeColor="accent1" w:themeShade="BF"/>
        </w:rPr>
        <w:t>Citizens Advice</w:t>
      </w:r>
      <w:r w:rsidR="001E401D" w:rsidRPr="75A6A135">
        <w:rPr>
          <w:color w:val="365F91" w:themeColor="accent1" w:themeShade="BF"/>
        </w:rPr>
        <w:t xml:space="preserve"> </w:t>
      </w:r>
      <w:r w:rsidR="009704D2" w:rsidRPr="75A6A135">
        <w:rPr>
          <w:color w:val="365F91" w:themeColor="accent1" w:themeShade="BF"/>
        </w:rPr>
        <w:t>and Law Centre</w:t>
      </w:r>
      <w:r w:rsidRPr="75A6A135">
        <w:rPr>
          <w:color w:val="365F91" w:themeColor="accent1" w:themeShade="BF"/>
        </w:rPr>
        <w:t>.</w:t>
      </w:r>
      <w:r w:rsidR="00804DD7" w:rsidRPr="75A6A135">
        <w:rPr>
          <w:color w:val="365F91" w:themeColor="accent1" w:themeShade="BF"/>
        </w:rPr>
        <w:t xml:space="preserve"> </w:t>
      </w:r>
      <w:r w:rsidRPr="75A6A135">
        <w:rPr>
          <w:color w:val="365F91" w:themeColor="accent1" w:themeShade="BF"/>
        </w:rPr>
        <w:t>This job pack should give you everything you need to know to apply for this role and what it means to work for the Citizens Advice service.</w:t>
      </w:r>
    </w:p>
    <w:p w14:paraId="20BAC057" w14:textId="77777777" w:rsidR="00C35BAB" w:rsidRPr="00821C1D" w:rsidRDefault="00C35BAB" w:rsidP="75A6A135">
      <w:pPr>
        <w:rPr>
          <w:color w:val="365F91" w:themeColor="accent1" w:themeShade="BF"/>
        </w:rPr>
      </w:pPr>
    </w:p>
    <w:p w14:paraId="37719150" w14:textId="77777777" w:rsidR="00C35BAB" w:rsidRPr="00821C1D" w:rsidRDefault="00A04ADB" w:rsidP="75A6A135">
      <w:pPr>
        <w:rPr>
          <w:color w:val="365F91" w:themeColor="accent1" w:themeShade="BF"/>
        </w:rPr>
      </w:pPr>
      <w:r w:rsidRPr="75A6A135">
        <w:rPr>
          <w:color w:val="365F91" w:themeColor="accent1" w:themeShade="BF"/>
        </w:rPr>
        <w:t>In this pack you’ll find:</w:t>
      </w:r>
    </w:p>
    <w:p w14:paraId="1AE07D63" w14:textId="77777777" w:rsidR="00C35BAB" w:rsidRPr="00821C1D" w:rsidRDefault="00A04ADB" w:rsidP="75A6A135">
      <w:pPr>
        <w:numPr>
          <w:ilvl w:val="0"/>
          <w:numId w:val="4"/>
        </w:numPr>
        <w:rPr>
          <w:color w:val="365F91" w:themeColor="accent1" w:themeShade="BF"/>
        </w:rPr>
      </w:pPr>
      <w:r w:rsidRPr="75A6A135">
        <w:rPr>
          <w:color w:val="365F91" w:themeColor="accent1" w:themeShade="BF"/>
        </w:rPr>
        <w:t>Our values</w:t>
      </w:r>
    </w:p>
    <w:p w14:paraId="3136F1D8" w14:textId="77777777" w:rsidR="00C35BAB" w:rsidRPr="00821C1D" w:rsidRDefault="00A04ADB" w:rsidP="75A6A135">
      <w:pPr>
        <w:numPr>
          <w:ilvl w:val="0"/>
          <w:numId w:val="4"/>
        </w:numPr>
        <w:rPr>
          <w:color w:val="365F91" w:themeColor="accent1" w:themeShade="BF"/>
        </w:rPr>
      </w:pPr>
      <w:r w:rsidRPr="75A6A135">
        <w:rPr>
          <w:color w:val="365F91" w:themeColor="accent1" w:themeShade="BF"/>
        </w:rPr>
        <w:t>3 things you should know about us</w:t>
      </w:r>
    </w:p>
    <w:p w14:paraId="30120579" w14:textId="6BE21CA9" w:rsidR="00C35BAB" w:rsidRPr="00821C1D" w:rsidRDefault="00A04ADB" w:rsidP="75A6A135">
      <w:pPr>
        <w:numPr>
          <w:ilvl w:val="0"/>
          <w:numId w:val="4"/>
        </w:numPr>
        <w:rPr>
          <w:color w:val="365F91" w:themeColor="accent1" w:themeShade="BF"/>
        </w:rPr>
      </w:pPr>
      <w:r w:rsidRPr="75A6A135">
        <w:rPr>
          <w:color w:val="365F91" w:themeColor="accent1" w:themeShade="BF"/>
        </w:rPr>
        <w:t>How the Citizens Advice network works</w:t>
      </w:r>
    </w:p>
    <w:p w14:paraId="3E68BE2F" w14:textId="77777777" w:rsidR="00C35BAB" w:rsidRPr="00821C1D" w:rsidRDefault="00A04ADB" w:rsidP="75A6A135">
      <w:pPr>
        <w:numPr>
          <w:ilvl w:val="0"/>
          <w:numId w:val="4"/>
        </w:numPr>
        <w:rPr>
          <w:color w:val="365F91" w:themeColor="accent1" w:themeShade="BF"/>
        </w:rPr>
      </w:pPr>
      <w:r w:rsidRPr="75A6A135">
        <w:rPr>
          <w:color w:val="365F91" w:themeColor="accent1" w:themeShade="BF"/>
        </w:rPr>
        <w:t>The role profile and person specification</w:t>
      </w:r>
    </w:p>
    <w:p w14:paraId="5354F900" w14:textId="77777777" w:rsidR="00C35BAB" w:rsidRPr="00821C1D" w:rsidRDefault="00A04ADB" w:rsidP="75A6A135">
      <w:pPr>
        <w:numPr>
          <w:ilvl w:val="0"/>
          <w:numId w:val="4"/>
        </w:numPr>
        <w:rPr>
          <w:color w:val="365F91" w:themeColor="accent1" w:themeShade="BF"/>
        </w:rPr>
      </w:pPr>
      <w:r w:rsidRPr="75A6A135">
        <w:rPr>
          <w:color w:val="365F91" w:themeColor="accent1" w:themeShade="BF"/>
        </w:rPr>
        <w:t>The benefits of working for the organisation</w:t>
      </w:r>
    </w:p>
    <w:p w14:paraId="7DE14C5D" w14:textId="307AE0CB" w:rsidR="00C35BAB" w:rsidRPr="00821C1D" w:rsidRDefault="00A04ADB" w:rsidP="75A6A135">
      <w:pPr>
        <w:numPr>
          <w:ilvl w:val="0"/>
          <w:numId w:val="4"/>
        </w:numPr>
        <w:rPr>
          <w:color w:val="365F91" w:themeColor="accent1" w:themeShade="BF"/>
        </w:rPr>
      </w:pPr>
      <w:r w:rsidRPr="75A6A135">
        <w:rPr>
          <w:color w:val="365F91" w:themeColor="accent1" w:themeShade="BF"/>
        </w:rPr>
        <w:t>Our approach to equality and diversity</w:t>
      </w:r>
      <w:r w:rsidR="00167C82" w:rsidRPr="75A6A135">
        <w:rPr>
          <w:color w:val="365F91" w:themeColor="accent1" w:themeShade="BF"/>
        </w:rPr>
        <w:t>.</w:t>
      </w:r>
    </w:p>
    <w:p w14:paraId="473B840C" w14:textId="684F487F" w:rsidR="00C35BAB" w:rsidRPr="00821C1D" w:rsidRDefault="00C35BAB" w:rsidP="75A6A135">
      <w:pPr>
        <w:rPr>
          <w:color w:val="365F91" w:themeColor="accent1" w:themeShade="BF"/>
        </w:rPr>
      </w:pPr>
    </w:p>
    <w:p w14:paraId="449D29F8" w14:textId="77777777" w:rsidR="001E401D" w:rsidRPr="00821C1D" w:rsidRDefault="001E401D" w:rsidP="75A6A135">
      <w:pPr>
        <w:rPr>
          <w:color w:val="365F91" w:themeColor="accent1" w:themeShade="BF"/>
        </w:rPr>
      </w:pPr>
    </w:p>
    <w:p w14:paraId="3817866A" w14:textId="5C5FF645" w:rsidR="00C35BAB" w:rsidRPr="00821C1D" w:rsidRDefault="00C35BAB" w:rsidP="75A6A135">
      <w:pPr>
        <w:rPr>
          <w:color w:val="365F91" w:themeColor="accent1" w:themeShade="BF"/>
        </w:rPr>
      </w:pPr>
    </w:p>
    <w:p w14:paraId="68779379" w14:textId="77777777" w:rsidR="001E401D" w:rsidRPr="00821C1D" w:rsidRDefault="001E401D" w:rsidP="75A6A135">
      <w:pPr>
        <w:rPr>
          <w:color w:val="365F91" w:themeColor="accent1" w:themeShade="BF"/>
        </w:rPr>
      </w:pPr>
    </w:p>
    <w:p w14:paraId="18E76061" w14:textId="77777777" w:rsidR="00C35BAB" w:rsidRPr="00821C1D" w:rsidRDefault="00A04ADB" w:rsidP="75A6A135">
      <w:pPr>
        <w:rPr>
          <w:color w:val="365F91" w:themeColor="accent1" w:themeShade="BF"/>
        </w:rPr>
      </w:pPr>
      <w:r w:rsidRPr="75A6A135">
        <w:rPr>
          <w:color w:val="365F91" w:themeColor="accent1" w:themeShade="BF"/>
        </w:rPr>
        <w:br w:type="page"/>
      </w:r>
    </w:p>
    <w:p w14:paraId="0FAC3798" w14:textId="5BCEDEE3" w:rsidR="00C80A2D" w:rsidRPr="00821C1D" w:rsidRDefault="00C80A2D" w:rsidP="75A6A135">
      <w:pPr>
        <w:pStyle w:val="Heading1"/>
        <w:rPr>
          <w:color w:val="365F91" w:themeColor="accent1" w:themeShade="BF"/>
          <w:sz w:val="24"/>
          <w:szCs w:val="24"/>
        </w:rPr>
      </w:pPr>
      <w:bookmarkStart w:id="3" w:name="_8wo6trdnuxsl"/>
      <w:bookmarkEnd w:id="3"/>
      <w:r w:rsidRPr="75A6A135">
        <w:rPr>
          <w:color w:val="365F91" w:themeColor="accent1" w:themeShade="BF"/>
          <w:sz w:val="24"/>
          <w:szCs w:val="24"/>
        </w:rPr>
        <w:t xml:space="preserve">As a member of the Citizens Advice service, </w:t>
      </w:r>
      <w:r w:rsidR="004A5776" w:rsidRPr="75A6A135">
        <w:rPr>
          <w:color w:val="365F91" w:themeColor="accent1" w:themeShade="BF"/>
          <w:sz w:val="24"/>
          <w:szCs w:val="24"/>
        </w:rPr>
        <w:t xml:space="preserve">Bradford and Airedale </w:t>
      </w:r>
      <w:r w:rsidRPr="75A6A135">
        <w:rPr>
          <w:color w:val="365F91" w:themeColor="accent1" w:themeShade="BF"/>
          <w:sz w:val="24"/>
          <w:szCs w:val="24"/>
        </w:rPr>
        <w:t xml:space="preserve">Citizens Advice </w:t>
      </w:r>
      <w:r w:rsidR="004A5776" w:rsidRPr="75A6A135">
        <w:rPr>
          <w:color w:val="365F91" w:themeColor="accent1" w:themeShade="BF"/>
          <w:sz w:val="24"/>
          <w:szCs w:val="24"/>
        </w:rPr>
        <w:t>&amp; Law Centre</w:t>
      </w:r>
      <w:r w:rsidRPr="75A6A135">
        <w:rPr>
          <w:color w:val="365F91" w:themeColor="accent1" w:themeShade="BF"/>
          <w:sz w:val="24"/>
          <w:szCs w:val="24"/>
        </w:rPr>
        <w:t xml:space="preserve"> provides free, confidential, independent and impartial advice and information to everyone on their rights and responsibilities. We value diversity, promote equality and challenge discrimination.</w:t>
      </w:r>
    </w:p>
    <w:p w14:paraId="5CDD8CEC" w14:textId="0292B6F0" w:rsidR="00C80A2D" w:rsidRPr="00821C1D" w:rsidRDefault="00C80A2D" w:rsidP="75A6A135">
      <w:pPr>
        <w:pStyle w:val="Heading1"/>
        <w:rPr>
          <w:color w:val="365F91" w:themeColor="accent1" w:themeShade="BF"/>
          <w:sz w:val="24"/>
          <w:szCs w:val="24"/>
        </w:rPr>
      </w:pPr>
      <w:r w:rsidRPr="75A6A135">
        <w:rPr>
          <w:color w:val="365F91" w:themeColor="accent1" w:themeShade="BF"/>
          <w:sz w:val="24"/>
          <w:szCs w:val="24"/>
        </w:rPr>
        <w:t>We are committed to putting equality and equity at the heart of everything that we do, with the overarching aim of being the go-to charity for anyone in our borough in need of help, to find a way forward. This means we look at improving access, treating people with empathy and promoting an inclusive working environment for all of our colleagues.</w:t>
      </w:r>
    </w:p>
    <w:p w14:paraId="5180CF68" w14:textId="77777777" w:rsidR="00C80A2D" w:rsidRPr="00821C1D" w:rsidRDefault="00C80A2D" w:rsidP="75A6A135">
      <w:pPr>
        <w:pStyle w:val="NoSpacing"/>
        <w:rPr>
          <w:color w:val="365F91" w:themeColor="accent1" w:themeShade="BF"/>
        </w:rPr>
      </w:pPr>
    </w:p>
    <w:p w14:paraId="4E3D41FE" w14:textId="77777777" w:rsidR="0035607B" w:rsidRDefault="0035607B" w:rsidP="75A6A135">
      <w:pPr>
        <w:spacing w:before="280" w:after="280" w:line="240" w:lineRule="auto"/>
        <w:rPr>
          <w:rFonts w:ascii="Times New Roman" w:eastAsia="Times New Roman" w:hAnsi="Times New Roman" w:cs="Times New Roman"/>
          <w:color w:val="365F91" w:themeColor="accent1" w:themeShade="BF"/>
        </w:rPr>
      </w:pPr>
      <w:r>
        <w:rPr>
          <w:noProof/>
        </w:rPr>
        <w:drawing>
          <wp:inline distT="0" distB="0" distL="0" distR="0" wp14:anchorId="1F197B93" wp14:editId="0D4105A1">
            <wp:extent cx="475807" cy="398350"/>
            <wp:effectExtent l="0" t="0" r="0" b="0"/>
            <wp:docPr id="4" name="image3.png" descr="https://lh6.googleusercontent.com/rV1VVWtESnRAKSo3e13UMETr74uMYm9lmKs6dFFHdlb3XGEZc35rXp0iFmd31iU-rIFvyPOFHd4kMyJdlYti3PXVIC-MSurFNhQsHJju-Awy1zUs-wWpZd-GSaPZfsQlilu9xteE"/>
            <wp:cNvGraphicFramePr/>
            <a:graphic xmlns:a="http://schemas.openxmlformats.org/drawingml/2006/main">
              <a:graphicData uri="http://schemas.openxmlformats.org/drawingml/2006/picture">
                <pic:pic xmlns:pic="http://schemas.openxmlformats.org/drawingml/2006/picture">
                  <pic:nvPicPr>
                    <pic:cNvPr id="0" name="image3.png" descr="https://lh6.googleusercontent.com/rV1VVWtESnRAKSo3e13UMETr74uMYm9lmKs6dFFHdlb3XGEZc35rXp0iFmd31iU-rIFvyPOFHd4kMyJdlYti3PXVIC-MSurFNhQsHJju-Awy1zUs-wWpZd-GSaPZfsQlilu9xteE"/>
                    <pic:cNvPicPr preferRelativeResize="0"/>
                  </pic:nvPicPr>
                  <pic:blipFill>
                    <a:blip r:embed="rId11"/>
                    <a:srcRect/>
                    <a:stretch>
                      <a:fillRect/>
                    </a:stretch>
                  </pic:blipFill>
                  <pic:spPr>
                    <a:xfrm>
                      <a:off x="0" y="0"/>
                      <a:ext cx="475807" cy="398350"/>
                    </a:xfrm>
                    <a:prstGeom prst="rect">
                      <a:avLst/>
                    </a:prstGeom>
                    <a:ln/>
                  </pic:spPr>
                </pic:pic>
              </a:graphicData>
            </a:graphic>
          </wp:inline>
        </w:drawing>
      </w:r>
      <w:r w:rsidRPr="75A6A135">
        <w:rPr>
          <w:b/>
          <w:bCs/>
          <w:color w:val="365F91" w:themeColor="accent1" w:themeShade="BF"/>
          <w:sz w:val="54"/>
          <w:szCs w:val="54"/>
        </w:rPr>
        <w:t xml:space="preserve"> </w:t>
      </w:r>
      <w:r w:rsidRPr="75A6A135">
        <w:rPr>
          <w:b/>
          <w:bCs/>
          <w:color w:val="365F91" w:themeColor="accent1" w:themeShade="BF"/>
          <w:sz w:val="52"/>
          <w:szCs w:val="52"/>
        </w:rPr>
        <w:t>Our values</w:t>
      </w:r>
    </w:p>
    <w:p w14:paraId="01CC8422" w14:textId="77777777" w:rsidR="00C35BAB" w:rsidRPr="00821C1D" w:rsidRDefault="00A04ADB" w:rsidP="75A6A135">
      <w:pPr>
        <w:rPr>
          <w:color w:val="365F91" w:themeColor="accent1" w:themeShade="BF"/>
        </w:rPr>
      </w:pPr>
      <w:r w:rsidRPr="75A6A135">
        <w:rPr>
          <w:b/>
          <w:bCs/>
          <w:color w:val="365F91" w:themeColor="accent1" w:themeShade="BF"/>
        </w:rPr>
        <w:t>We’re inventive</w:t>
      </w:r>
      <w:r w:rsidRPr="75A6A135">
        <w:rPr>
          <w:color w:val="365F91" w:themeColor="accent1" w:themeShade="BF"/>
        </w:rPr>
        <w:t xml:space="preserve"> - We’re not afraid of trying new things and learn by getting things wrong. We question every idea to make it better and we change when things aren’t working.</w:t>
      </w:r>
    </w:p>
    <w:p w14:paraId="1DF5CF6A" w14:textId="77777777" w:rsidR="00C35BAB" w:rsidRPr="00821C1D" w:rsidRDefault="00C35BAB" w:rsidP="75A6A135">
      <w:pPr>
        <w:rPr>
          <w:color w:val="365F91" w:themeColor="accent1" w:themeShade="BF"/>
        </w:rPr>
      </w:pPr>
    </w:p>
    <w:p w14:paraId="7A22DEC9" w14:textId="77777777" w:rsidR="00C35BAB" w:rsidRPr="00821C1D" w:rsidRDefault="00A04ADB" w:rsidP="75A6A135">
      <w:pPr>
        <w:rPr>
          <w:color w:val="365F91" w:themeColor="accent1" w:themeShade="BF"/>
        </w:rPr>
      </w:pPr>
      <w:r w:rsidRPr="75A6A135">
        <w:rPr>
          <w:b/>
          <w:bCs/>
          <w:color w:val="365F91" w:themeColor="accent1" w:themeShade="BF"/>
        </w:rPr>
        <w:t>We’re generous</w:t>
      </w:r>
      <w:r w:rsidRPr="75A6A135">
        <w:rPr>
          <w:color w:val="365F91" w:themeColor="accent1" w:themeShade="BF"/>
        </w:rPr>
        <w:t xml:space="preserve"> - We work together, sharing knowledge and experience to solve problems. We tell it like it is and respect everyone.</w:t>
      </w:r>
    </w:p>
    <w:p w14:paraId="26C9CE97" w14:textId="77777777" w:rsidR="00C35BAB" w:rsidRPr="00821C1D" w:rsidRDefault="00C35BAB" w:rsidP="75A6A135">
      <w:pPr>
        <w:rPr>
          <w:color w:val="365F91" w:themeColor="accent1" w:themeShade="BF"/>
        </w:rPr>
      </w:pPr>
    </w:p>
    <w:p w14:paraId="27073D37" w14:textId="77777777" w:rsidR="00C35BAB" w:rsidRPr="00821C1D" w:rsidRDefault="00A04ADB" w:rsidP="75A6A135">
      <w:pPr>
        <w:rPr>
          <w:color w:val="365F91" w:themeColor="accent1" w:themeShade="BF"/>
        </w:rPr>
      </w:pPr>
      <w:r w:rsidRPr="75A6A135">
        <w:rPr>
          <w:b/>
          <w:bCs/>
          <w:color w:val="365F91" w:themeColor="accent1" w:themeShade="BF"/>
        </w:rPr>
        <w:t>We’re responsible</w:t>
      </w:r>
      <w:r w:rsidRPr="75A6A135">
        <w:rPr>
          <w:color w:val="365F91" w:themeColor="accent1" w:themeShade="BF"/>
        </w:rPr>
        <w:t xml:space="preserve"> - We do what we say we’ll do and keep our promises. We remember that we work for a charity and use our resources effectively.</w:t>
      </w:r>
    </w:p>
    <w:p w14:paraId="5BC42FF6" w14:textId="77777777" w:rsidR="00C35BAB" w:rsidRPr="00821C1D" w:rsidRDefault="00C35BAB" w:rsidP="75A6A135">
      <w:pPr>
        <w:rPr>
          <w:color w:val="365F91" w:themeColor="accent1" w:themeShade="BF"/>
        </w:rPr>
      </w:pPr>
    </w:p>
    <w:tbl>
      <w:tblPr>
        <w:tblStyle w:val="a0"/>
        <w:tblW w:w="9226" w:type="dxa"/>
        <w:tblLayout w:type="fixed"/>
        <w:tblLook w:val="0400" w:firstRow="0" w:lastRow="0" w:firstColumn="0" w:lastColumn="0" w:noHBand="0" w:noVBand="1"/>
      </w:tblPr>
      <w:tblGrid>
        <w:gridCol w:w="870"/>
        <w:gridCol w:w="8356"/>
      </w:tblGrid>
      <w:tr w:rsidR="0025663E" w14:paraId="1955F8BA" w14:textId="77777777" w:rsidTr="75A6A135">
        <w:tc>
          <w:tcPr>
            <w:tcW w:w="870" w:type="dxa"/>
            <w:tcMar>
              <w:top w:w="100" w:type="dxa"/>
              <w:left w:w="100" w:type="dxa"/>
              <w:bottom w:w="100" w:type="dxa"/>
              <w:right w:w="100" w:type="dxa"/>
            </w:tcMar>
          </w:tcPr>
          <w:p w14:paraId="522ED790" w14:textId="77777777" w:rsidR="0025663E" w:rsidRDefault="30F6A511" w:rsidP="75A6A135">
            <w:pPr>
              <w:spacing w:line="240" w:lineRule="auto"/>
              <w:rPr>
                <w:rFonts w:ascii="Times New Roman" w:eastAsia="Times New Roman" w:hAnsi="Times New Roman" w:cs="Times New Roman"/>
                <w:color w:val="365F91" w:themeColor="accent1" w:themeShade="BF"/>
              </w:rPr>
            </w:pPr>
            <w:bookmarkStart w:id="4" w:name="_yrd3vdoow85g"/>
            <w:bookmarkStart w:id="5" w:name="_m5fcfi7n59ze"/>
            <w:bookmarkEnd w:id="4"/>
            <w:bookmarkEnd w:id="5"/>
            <w:r>
              <w:rPr>
                <w:noProof/>
              </w:rPr>
              <w:drawing>
                <wp:inline distT="0" distB="0" distL="0" distR="0" wp14:anchorId="1233C2CD" wp14:editId="510EF976">
                  <wp:extent cx="425450" cy="406400"/>
                  <wp:effectExtent l="0" t="0" r="0" b="0"/>
                  <wp:docPr id="3" name="image1.png" descr="https://lh4.googleusercontent.com/YD2WcOy-gr-26_A0DWW09BgqTpDqNjFUp2tza7MO4VNgpHTgSrc2v6FSsEV4uPbFWolJl-jrhtXZffr3rkY1htq4wq-FnAdKVlJs8Pwv9Nb7_AODROhWG1-xgu3rLmxJoQtzv0RP"/>
                  <wp:cNvGraphicFramePr/>
                  <a:graphic xmlns:a="http://schemas.openxmlformats.org/drawingml/2006/main">
                    <a:graphicData uri="http://schemas.openxmlformats.org/drawingml/2006/picture">
                      <pic:pic xmlns:pic="http://schemas.openxmlformats.org/drawingml/2006/picture">
                        <pic:nvPicPr>
                          <pic:cNvPr id="0" name="image1.png" descr="https://lh4.googleusercontent.com/YD2WcOy-gr-26_A0DWW09BgqTpDqNjFUp2tza7MO4VNgpHTgSrc2v6FSsEV4uPbFWolJl-jrhtXZffr3rkY1htq4wq-FnAdKVlJs8Pwv9Nb7_AODROhWG1-xgu3rLmxJoQtzv0RP"/>
                          <pic:cNvPicPr preferRelativeResize="0"/>
                        </pic:nvPicPr>
                        <pic:blipFill>
                          <a:blip r:embed="rId12"/>
                          <a:srcRect/>
                          <a:stretch>
                            <a:fillRect/>
                          </a:stretch>
                        </pic:blipFill>
                        <pic:spPr>
                          <a:xfrm>
                            <a:off x="0" y="0"/>
                            <a:ext cx="425450" cy="406400"/>
                          </a:xfrm>
                          <a:prstGeom prst="rect">
                            <a:avLst/>
                          </a:prstGeom>
                          <a:ln/>
                        </pic:spPr>
                      </pic:pic>
                    </a:graphicData>
                  </a:graphic>
                </wp:inline>
              </w:drawing>
            </w:r>
          </w:p>
        </w:tc>
        <w:tc>
          <w:tcPr>
            <w:tcW w:w="8356" w:type="dxa"/>
            <w:tcMar>
              <w:top w:w="100" w:type="dxa"/>
              <w:left w:w="100" w:type="dxa"/>
              <w:bottom w:w="100" w:type="dxa"/>
              <w:right w:w="100" w:type="dxa"/>
            </w:tcMar>
          </w:tcPr>
          <w:p w14:paraId="6A1095F6" w14:textId="77777777" w:rsidR="0025663E" w:rsidRDefault="30F6A511" w:rsidP="75A6A135">
            <w:pPr>
              <w:spacing w:line="240" w:lineRule="auto"/>
              <w:rPr>
                <w:rFonts w:ascii="Times New Roman" w:eastAsia="Times New Roman" w:hAnsi="Times New Roman" w:cs="Times New Roman"/>
                <w:color w:val="365F91" w:themeColor="accent1" w:themeShade="BF"/>
                <w:sz w:val="14"/>
                <w:szCs w:val="14"/>
              </w:rPr>
            </w:pPr>
            <w:r w:rsidRPr="75A6A135">
              <w:rPr>
                <w:b/>
                <w:bCs/>
                <w:color w:val="365F91" w:themeColor="accent1" w:themeShade="BF"/>
                <w:sz w:val="44"/>
                <w:szCs w:val="44"/>
              </w:rPr>
              <w:t>3 things you should know about us</w:t>
            </w:r>
          </w:p>
        </w:tc>
      </w:tr>
    </w:tbl>
    <w:p w14:paraId="51916A5B" w14:textId="77777777" w:rsidR="00C35BAB" w:rsidRPr="00821C1D" w:rsidRDefault="00A04ADB" w:rsidP="75A6A135">
      <w:pPr>
        <w:pStyle w:val="Heading2"/>
        <w:rPr>
          <w:color w:val="365F91" w:themeColor="accent1" w:themeShade="BF"/>
          <w:sz w:val="28"/>
          <w:szCs w:val="28"/>
        </w:rPr>
      </w:pPr>
      <w:r w:rsidRPr="75A6A135">
        <w:rPr>
          <w:color w:val="365F91" w:themeColor="accent1" w:themeShade="BF"/>
          <w:sz w:val="28"/>
          <w:szCs w:val="28"/>
        </w:rPr>
        <w:t>We’re local</w:t>
      </w:r>
    </w:p>
    <w:p w14:paraId="2BB6B788" w14:textId="6D62B3A2" w:rsidR="007F4C7F" w:rsidRPr="00821C1D" w:rsidRDefault="007F4C7F" w:rsidP="75A6A135">
      <w:pPr>
        <w:rPr>
          <w:color w:val="365F91" w:themeColor="accent1" w:themeShade="BF"/>
        </w:rPr>
      </w:pPr>
      <w:r w:rsidRPr="75A6A135">
        <w:rPr>
          <w:color w:val="365F91" w:themeColor="accent1" w:themeShade="BF"/>
        </w:rPr>
        <w:t>We have offices in B</w:t>
      </w:r>
      <w:r w:rsidR="009704D2" w:rsidRPr="75A6A135">
        <w:rPr>
          <w:color w:val="365F91" w:themeColor="accent1" w:themeShade="BF"/>
        </w:rPr>
        <w:t xml:space="preserve">radford and </w:t>
      </w:r>
      <w:r w:rsidR="00574A29" w:rsidRPr="75A6A135">
        <w:rPr>
          <w:color w:val="365F91" w:themeColor="accent1" w:themeShade="BF"/>
        </w:rPr>
        <w:t>Keighley and</w:t>
      </w:r>
      <w:r w:rsidRPr="75A6A135">
        <w:rPr>
          <w:color w:val="365F91" w:themeColor="accent1" w:themeShade="BF"/>
        </w:rPr>
        <w:t xml:space="preserve"> deliver outreach sessions for clients across</w:t>
      </w:r>
      <w:r w:rsidR="009704D2" w:rsidRPr="75A6A135">
        <w:rPr>
          <w:color w:val="365F91" w:themeColor="accent1" w:themeShade="BF"/>
        </w:rPr>
        <w:t xml:space="preserve"> borough</w:t>
      </w:r>
      <w:r w:rsidRPr="75A6A135">
        <w:rPr>
          <w:color w:val="365F91" w:themeColor="accent1" w:themeShade="BF"/>
        </w:rPr>
        <w:t xml:space="preserve">. Last year, we supported </w:t>
      </w:r>
      <w:r w:rsidR="009704D2" w:rsidRPr="75A6A135">
        <w:rPr>
          <w:color w:val="365F91" w:themeColor="accent1" w:themeShade="BF"/>
        </w:rPr>
        <w:t xml:space="preserve">over 3,500 </w:t>
      </w:r>
      <w:r w:rsidRPr="75A6A135">
        <w:rPr>
          <w:color w:val="365F91" w:themeColor="accent1" w:themeShade="BF"/>
        </w:rPr>
        <w:t xml:space="preserve">clients with </w:t>
      </w:r>
      <w:r w:rsidR="009704D2" w:rsidRPr="75A6A135">
        <w:rPr>
          <w:color w:val="365F91" w:themeColor="accent1" w:themeShade="BF"/>
        </w:rPr>
        <w:t xml:space="preserve">around </w:t>
      </w:r>
      <w:r w:rsidRPr="75A6A135">
        <w:rPr>
          <w:color w:val="365F91" w:themeColor="accent1" w:themeShade="BF"/>
        </w:rPr>
        <w:t>4</w:t>
      </w:r>
      <w:r w:rsidR="009704D2" w:rsidRPr="75A6A135">
        <w:rPr>
          <w:color w:val="365F91" w:themeColor="accent1" w:themeShade="BF"/>
        </w:rPr>
        <w:t>0</w:t>
      </w:r>
      <w:r w:rsidRPr="75A6A135">
        <w:rPr>
          <w:color w:val="365F91" w:themeColor="accent1" w:themeShade="BF"/>
        </w:rPr>
        <w:t xml:space="preserve">,000 issues, including Welfare Benefits, Money Advice, Housing and Immigration.   </w:t>
      </w:r>
    </w:p>
    <w:p w14:paraId="61846E1E" w14:textId="77777777" w:rsidR="00C35BAB" w:rsidRPr="00821C1D" w:rsidRDefault="00C35BAB" w:rsidP="75A6A135">
      <w:pPr>
        <w:rPr>
          <w:color w:val="365F91" w:themeColor="accent1" w:themeShade="BF"/>
        </w:rPr>
      </w:pPr>
    </w:p>
    <w:p w14:paraId="30816179" w14:textId="77777777" w:rsidR="00C35BAB" w:rsidRPr="00821C1D" w:rsidRDefault="00A04ADB" w:rsidP="75A6A135">
      <w:pPr>
        <w:pStyle w:val="Heading2"/>
        <w:rPr>
          <w:color w:val="365F91" w:themeColor="accent1" w:themeShade="BF"/>
          <w:sz w:val="28"/>
          <w:szCs w:val="28"/>
        </w:rPr>
      </w:pPr>
      <w:bookmarkStart w:id="6" w:name="_6o7pyc5a1ksb"/>
      <w:bookmarkEnd w:id="6"/>
      <w:r w:rsidRPr="75A6A135">
        <w:rPr>
          <w:color w:val="365F91" w:themeColor="accent1" w:themeShade="BF"/>
          <w:sz w:val="28"/>
          <w:szCs w:val="28"/>
        </w:rPr>
        <w:t>We’re here for everyone</w:t>
      </w:r>
    </w:p>
    <w:p w14:paraId="6E8519FF" w14:textId="77777777" w:rsidR="00C35BAB" w:rsidRPr="00821C1D" w:rsidRDefault="00A04ADB" w:rsidP="75A6A135">
      <w:pPr>
        <w:rPr>
          <w:color w:val="365F91" w:themeColor="accent1" w:themeShade="BF"/>
        </w:rPr>
      </w:pPr>
      <w:r w:rsidRPr="75A6A135">
        <w:rPr>
          <w:color w:val="365F91" w:themeColor="accent1" w:themeShade="BF"/>
        </w:rPr>
        <w:t>Our advice helps people solve problems and our advocacy helps fix problems in society. Whatever the problem, we won’t turn people away.</w:t>
      </w:r>
    </w:p>
    <w:p w14:paraId="034350F0" w14:textId="77777777" w:rsidR="00C35BAB" w:rsidRPr="00821C1D" w:rsidRDefault="00C35BAB" w:rsidP="75A6A135">
      <w:pPr>
        <w:rPr>
          <w:color w:val="365F91" w:themeColor="accent1" w:themeShade="BF"/>
        </w:rPr>
      </w:pPr>
    </w:p>
    <w:p w14:paraId="4884C00F" w14:textId="77777777" w:rsidR="00C35BAB" w:rsidRPr="00821C1D" w:rsidRDefault="00A04ADB" w:rsidP="75A6A135">
      <w:pPr>
        <w:pStyle w:val="Heading2"/>
        <w:rPr>
          <w:color w:val="365F91" w:themeColor="accent1" w:themeShade="BF"/>
          <w:sz w:val="28"/>
          <w:szCs w:val="28"/>
        </w:rPr>
      </w:pPr>
      <w:bookmarkStart w:id="7" w:name="_spcyjzo2h13z"/>
      <w:bookmarkEnd w:id="7"/>
      <w:r w:rsidRPr="75A6A135">
        <w:rPr>
          <w:color w:val="365F91" w:themeColor="accent1" w:themeShade="BF"/>
          <w:sz w:val="28"/>
          <w:szCs w:val="28"/>
        </w:rPr>
        <w:t xml:space="preserve">We’re listened to - and we make a difference </w:t>
      </w:r>
    </w:p>
    <w:p w14:paraId="27C8D41F" w14:textId="77777777" w:rsidR="00C35BAB" w:rsidRPr="00821C1D" w:rsidRDefault="00A04ADB" w:rsidP="75A6A135">
      <w:pPr>
        <w:rPr>
          <w:color w:val="365F91" w:themeColor="accent1" w:themeShade="BF"/>
        </w:rPr>
      </w:pPr>
      <w:r w:rsidRPr="75A6A135">
        <w:rPr>
          <w:color w:val="365F91" w:themeColor="accent1" w:themeShade="BF"/>
        </w:rPr>
        <w:t>Our trusted brand and the quality of our research mean we make a real impact on behalf of the people who rely on us.</w:t>
      </w:r>
    </w:p>
    <w:p w14:paraId="5E7E7D7B" w14:textId="77777777" w:rsidR="00C35BAB" w:rsidRPr="00821C1D" w:rsidRDefault="00A04ADB" w:rsidP="75A6A135">
      <w:pPr>
        <w:rPr>
          <w:color w:val="365F91" w:themeColor="accent1" w:themeShade="BF"/>
        </w:rPr>
      </w:pPr>
      <w:r w:rsidRPr="75A6A135">
        <w:rPr>
          <w:color w:val="365F91" w:themeColor="accent1" w:themeShade="BF"/>
        </w:rPr>
        <w:br w:type="page"/>
      </w:r>
    </w:p>
    <w:p w14:paraId="7D49FDEE" w14:textId="77777777" w:rsidR="004B1686" w:rsidRDefault="004B1686" w:rsidP="75A6A135">
      <w:pPr>
        <w:spacing w:line="240" w:lineRule="auto"/>
        <w:rPr>
          <w:rFonts w:ascii="Times New Roman" w:eastAsia="Times New Roman" w:hAnsi="Times New Roman" w:cs="Times New Roman"/>
          <w:color w:val="365F91" w:themeColor="accent1" w:themeShade="BF"/>
        </w:rPr>
      </w:pPr>
      <w:bookmarkStart w:id="8" w:name="_mdjb2dj1pr3a"/>
      <w:bookmarkEnd w:id="8"/>
      <w:r>
        <w:rPr>
          <w:noProof/>
        </w:rPr>
        <w:drawing>
          <wp:inline distT="0" distB="0" distL="0" distR="0" wp14:anchorId="1A9F8F18" wp14:editId="4D558E70">
            <wp:extent cx="387350" cy="387350"/>
            <wp:effectExtent l="0" t="0" r="0" b="0"/>
            <wp:docPr id="6" name="image5.png" descr="https://lh3.googleusercontent.com/BwALjBLqJ2xyYhjt_vrfK-spBaAawJw205UbX2-A5zf0V_cwiBmPGff7vTEGrSiIJ0Dsng3Czu1ENW5o7EC-eALvktQt2CP3hwhTYPxJyqTc2nL2dYYtGin-huXX4hXESbWfcfEQ"/>
            <wp:cNvGraphicFramePr/>
            <a:graphic xmlns:a="http://schemas.openxmlformats.org/drawingml/2006/main">
              <a:graphicData uri="http://schemas.openxmlformats.org/drawingml/2006/picture">
                <pic:pic xmlns:pic="http://schemas.openxmlformats.org/drawingml/2006/picture">
                  <pic:nvPicPr>
                    <pic:cNvPr id="0" name="image5.png" descr="https://lh3.googleusercontent.com/BwALjBLqJ2xyYhjt_vrfK-spBaAawJw205UbX2-A5zf0V_cwiBmPGff7vTEGrSiIJ0Dsng3Czu1ENW5o7EC-eALvktQt2CP3hwhTYPxJyqTc2nL2dYYtGin-huXX4hXESbWfcfEQ"/>
                    <pic:cNvPicPr preferRelativeResize="0"/>
                  </pic:nvPicPr>
                  <pic:blipFill>
                    <a:blip r:embed="rId13"/>
                    <a:srcRect/>
                    <a:stretch>
                      <a:fillRect/>
                    </a:stretch>
                  </pic:blipFill>
                  <pic:spPr>
                    <a:xfrm>
                      <a:off x="0" y="0"/>
                      <a:ext cx="387350" cy="387350"/>
                    </a:xfrm>
                    <a:prstGeom prst="rect">
                      <a:avLst/>
                    </a:prstGeom>
                    <a:ln/>
                  </pic:spPr>
                </pic:pic>
              </a:graphicData>
            </a:graphic>
          </wp:inline>
        </w:drawing>
      </w:r>
      <w:r w:rsidRPr="75A6A135">
        <w:rPr>
          <w:b/>
          <w:bCs/>
          <w:color w:val="365F91" w:themeColor="accent1" w:themeShade="BF"/>
          <w:sz w:val="54"/>
          <w:szCs w:val="54"/>
        </w:rPr>
        <w:t xml:space="preserve">  Overview of Citizens Advice</w:t>
      </w:r>
    </w:p>
    <w:p w14:paraId="476AB871" w14:textId="1557FD7A" w:rsidR="00E325D5" w:rsidRPr="00821C1D" w:rsidRDefault="00C8282C" w:rsidP="75A6A135">
      <w:pPr>
        <w:rPr>
          <w:color w:val="365F91" w:themeColor="accent1" w:themeShade="BF"/>
        </w:rPr>
      </w:pPr>
      <w:r w:rsidRPr="00821C1D">
        <w:rPr>
          <w:noProof/>
          <w:color w:val="548DD4" w:themeColor="text2" w:themeTint="99"/>
        </w:rPr>
        <w:drawing>
          <wp:anchor distT="114300" distB="114300" distL="114300" distR="114300" simplePos="0" relativeHeight="251658240" behindDoc="0" locked="0" layoutInCell="1" hidden="0" allowOverlap="1" wp14:anchorId="59108957" wp14:editId="06729310">
            <wp:simplePos x="0" y="0"/>
            <wp:positionH relativeFrom="column">
              <wp:posOffset>2857500</wp:posOffset>
            </wp:positionH>
            <wp:positionV relativeFrom="paragraph">
              <wp:posOffset>269240</wp:posOffset>
            </wp:positionV>
            <wp:extent cx="2876550" cy="4876800"/>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2876550" cy="4876800"/>
                    </a:xfrm>
                    <a:prstGeom prst="rect">
                      <a:avLst/>
                    </a:prstGeom>
                    <a:ln/>
                  </pic:spPr>
                </pic:pic>
              </a:graphicData>
            </a:graphic>
          </wp:anchor>
        </w:drawing>
      </w:r>
      <w:r w:rsidR="009704D2" w:rsidRPr="75A6A135">
        <w:rPr>
          <w:color w:val="365F91" w:themeColor="accent1" w:themeShade="BF"/>
        </w:rPr>
        <w:t xml:space="preserve">Bradford and Airedale </w:t>
      </w:r>
      <w:r w:rsidR="00A04ADB" w:rsidRPr="75A6A135">
        <w:rPr>
          <w:color w:val="365F91" w:themeColor="accent1" w:themeShade="BF"/>
        </w:rPr>
        <w:t xml:space="preserve">Citizens Advice </w:t>
      </w:r>
      <w:r w:rsidR="009704D2" w:rsidRPr="75A6A135">
        <w:rPr>
          <w:color w:val="365F91" w:themeColor="accent1" w:themeShade="BF"/>
        </w:rPr>
        <w:t xml:space="preserve">and Law Centre is a </w:t>
      </w:r>
      <w:r w:rsidR="00E325D5" w:rsidRPr="75A6A135">
        <w:rPr>
          <w:color w:val="365F91" w:themeColor="accent1" w:themeShade="BF"/>
        </w:rPr>
        <w:t>member of the Citizens Advice service nationally with circa 2</w:t>
      </w:r>
      <w:r w:rsidR="009704D2" w:rsidRPr="75A6A135">
        <w:rPr>
          <w:color w:val="365F91" w:themeColor="accent1" w:themeShade="BF"/>
        </w:rPr>
        <w:t>60</w:t>
      </w:r>
      <w:r w:rsidR="00E325D5" w:rsidRPr="75A6A135">
        <w:rPr>
          <w:color w:val="365F91" w:themeColor="accent1" w:themeShade="BF"/>
        </w:rPr>
        <w:t xml:space="preserve"> local Citizens Advice members.</w:t>
      </w:r>
    </w:p>
    <w:p w14:paraId="64329D71" w14:textId="77777777" w:rsidR="00E325D5" w:rsidRPr="00821C1D" w:rsidRDefault="00E325D5" w:rsidP="75A6A135">
      <w:pPr>
        <w:rPr>
          <w:color w:val="365F91" w:themeColor="accent1" w:themeShade="BF"/>
        </w:rPr>
      </w:pPr>
    </w:p>
    <w:p w14:paraId="04CEE274" w14:textId="77777777" w:rsidR="00E325D5" w:rsidRPr="00821C1D" w:rsidRDefault="00E325D5" w:rsidP="75A6A135">
      <w:pPr>
        <w:rPr>
          <w:color w:val="365F91" w:themeColor="accent1" w:themeShade="BF"/>
        </w:rPr>
      </w:pPr>
      <w:r w:rsidRPr="75A6A135">
        <w:rPr>
          <w:color w:val="365F91" w:themeColor="accent1" w:themeShade="BF"/>
        </w:rPr>
        <w:t>Citizens Advice nationally is a charity which includes 1000 national staff working in one of 4 offices, as homeworkers or as part of the Witness Service from over 240 courts across England and Wales 2500 Witness Service volunteers.</w:t>
      </w:r>
    </w:p>
    <w:p w14:paraId="0FD22CEC" w14:textId="77777777" w:rsidR="00E325D5" w:rsidRPr="00821C1D" w:rsidRDefault="00E325D5" w:rsidP="75A6A135">
      <w:pPr>
        <w:rPr>
          <w:color w:val="365F91" w:themeColor="accent1" w:themeShade="BF"/>
        </w:rPr>
      </w:pPr>
    </w:p>
    <w:p w14:paraId="0D1216BB" w14:textId="77777777" w:rsidR="00E325D5" w:rsidRPr="00821C1D" w:rsidRDefault="00E325D5" w:rsidP="75A6A135">
      <w:pPr>
        <w:rPr>
          <w:color w:val="365F91" w:themeColor="accent1" w:themeShade="BF"/>
        </w:rPr>
      </w:pPr>
      <w:r w:rsidRPr="75A6A135">
        <w:rPr>
          <w:color w:val="365F91" w:themeColor="accent1" w:themeShade="BF"/>
        </w:rPr>
        <w:t>Local Citizens Advice are all independent charities, delivering services from over 600 local Citizens Advice outlets over 1,800 community centres, GPs’ surgeries and prisons.</w:t>
      </w:r>
    </w:p>
    <w:p w14:paraId="09FEB1DE" w14:textId="77777777" w:rsidR="00E325D5" w:rsidRPr="00821C1D" w:rsidRDefault="00E325D5" w:rsidP="75A6A135">
      <w:pPr>
        <w:rPr>
          <w:color w:val="365F91" w:themeColor="accent1" w:themeShade="BF"/>
        </w:rPr>
      </w:pPr>
    </w:p>
    <w:p w14:paraId="0AFA5264" w14:textId="77777777" w:rsidR="00E325D5" w:rsidRPr="00821C1D" w:rsidRDefault="00E325D5" w:rsidP="75A6A135">
      <w:pPr>
        <w:rPr>
          <w:color w:val="365F91" w:themeColor="accent1" w:themeShade="BF"/>
        </w:rPr>
      </w:pPr>
      <w:r w:rsidRPr="75A6A135">
        <w:rPr>
          <w:color w:val="365F91" w:themeColor="accent1" w:themeShade="BF"/>
        </w:rPr>
        <w:t>The network does this with 7,700 local staff and over 21,300 trained volunteers.</w:t>
      </w:r>
    </w:p>
    <w:p w14:paraId="765B239E" w14:textId="77777777" w:rsidR="00C35BAB" w:rsidRPr="00821C1D" w:rsidRDefault="00C35BAB" w:rsidP="75A6A135">
      <w:pPr>
        <w:rPr>
          <w:color w:val="365F91" w:themeColor="accent1" w:themeShade="BF"/>
        </w:rPr>
      </w:pPr>
    </w:p>
    <w:p w14:paraId="21726B32" w14:textId="77777777" w:rsidR="00C35BAB" w:rsidRPr="00821C1D" w:rsidRDefault="00A04ADB" w:rsidP="75A6A135">
      <w:pPr>
        <w:rPr>
          <w:color w:val="365F91" w:themeColor="accent1" w:themeShade="BF"/>
        </w:rPr>
      </w:pPr>
      <w:r w:rsidRPr="75A6A135">
        <w:rPr>
          <w:color w:val="365F91" w:themeColor="accent1" w:themeShade="BF"/>
        </w:rPr>
        <w:t>Our reach means 99% of people in England and Wales can access a local Citizens Advice within a 30-minute drive of where they live.</w:t>
      </w:r>
    </w:p>
    <w:p w14:paraId="3D872E50" w14:textId="77777777" w:rsidR="00C35BAB" w:rsidRPr="00821C1D" w:rsidRDefault="00C35BAB" w:rsidP="75A6A135">
      <w:pPr>
        <w:rPr>
          <w:color w:val="365F91" w:themeColor="accent1" w:themeShade="BF"/>
        </w:rPr>
      </w:pPr>
    </w:p>
    <w:p w14:paraId="0608820A" w14:textId="77777777" w:rsidR="00C35BAB" w:rsidRPr="00821C1D" w:rsidRDefault="00A04ADB" w:rsidP="75A6A135">
      <w:pPr>
        <w:rPr>
          <w:color w:val="365F91" w:themeColor="accent1" w:themeShade="BF"/>
        </w:rPr>
      </w:pPr>
      <w:r w:rsidRPr="75A6A135">
        <w:rPr>
          <w:color w:val="365F91" w:themeColor="accent1" w:themeShade="BF"/>
        </w:rPr>
        <w:br w:type="page"/>
      </w:r>
    </w:p>
    <w:p w14:paraId="0F717E58" w14:textId="504492FD" w:rsidR="00C35BAB" w:rsidRPr="00821C1D" w:rsidRDefault="009704D2" w:rsidP="75A6A135">
      <w:pPr>
        <w:pStyle w:val="Heading1"/>
        <w:rPr>
          <w:color w:val="365F91" w:themeColor="accent1" w:themeShade="BF"/>
          <w:sz w:val="32"/>
          <w:szCs w:val="32"/>
          <w:u w:val="single"/>
        </w:rPr>
      </w:pPr>
      <w:bookmarkStart w:id="9" w:name="_izv0l7o8kk2t"/>
      <w:bookmarkEnd w:id="9"/>
      <w:r w:rsidRPr="75A6A135">
        <w:rPr>
          <w:color w:val="365F91" w:themeColor="accent1" w:themeShade="BF"/>
          <w:sz w:val="32"/>
          <w:szCs w:val="32"/>
          <w:u w:val="single"/>
        </w:rPr>
        <w:t xml:space="preserve">Bradford and Airedale </w:t>
      </w:r>
      <w:r w:rsidR="008E4A87" w:rsidRPr="75A6A135">
        <w:rPr>
          <w:color w:val="365F91" w:themeColor="accent1" w:themeShade="BF"/>
          <w:sz w:val="32"/>
          <w:szCs w:val="32"/>
          <w:u w:val="single"/>
        </w:rPr>
        <w:t xml:space="preserve">Citizens Advice </w:t>
      </w:r>
      <w:r w:rsidR="00A04ADB" w:rsidRPr="75A6A135">
        <w:rPr>
          <w:color w:val="365F91" w:themeColor="accent1" w:themeShade="BF"/>
          <w:sz w:val="32"/>
          <w:szCs w:val="32"/>
          <w:u w:val="single"/>
        </w:rPr>
        <w:t xml:space="preserve">and </w:t>
      </w:r>
      <w:r w:rsidR="008E4A87" w:rsidRPr="75A6A135">
        <w:rPr>
          <w:color w:val="365F91" w:themeColor="accent1" w:themeShade="BF"/>
          <w:sz w:val="32"/>
          <w:szCs w:val="32"/>
          <w:u w:val="single"/>
        </w:rPr>
        <w:t xml:space="preserve">our </w:t>
      </w:r>
      <w:r w:rsidR="00A04ADB" w:rsidRPr="75A6A135">
        <w:rPr>
          <w:color w:val="365F91" w:themeColor="accent1" w:themeShade="BF"/>
          <w:sz w:val="32"/>
          <w:szCs w:val="32"/>
          <w:u w:val="single"/>
        </w:rPr>
        <w:t>team</w:t>
      </w:r>
    </w:p>
    <w:p w14:paraId="721EB11B" w14:textId="3469124A" w:rsidR="002B4E83" w:rsidRPr="00821C1D" w:rsidRDefault="00A04ADB" w:rsidP="75A6A135">
      <w:pPr>
        <w:rPr>
          <w:b/>
          <w:bCs/>
          <w:color w:val="365F91" w:themeColor="accent1" w:themeShade="BF"/>
        </w:rPr>
      </w:pPr>
      <w:r w:rsidRPr="75A6A135">
        <w:rPr>
          <w:color w:val="365F91" w:themeColor="accent1" w:themeShade="BF"/>
        </w:rPr>
        <w:t>The role you’re applying for is</w:t>
      </w:r>
      <w:r w:rsidR="007F4C7F" w:rsidRPr="75A6A135">
        <w:rPr>
          <w:color w:val="365F91" w:themeColor="accent1" w:themeShade="BF"/>
        </w:rPr>
        <w:t>:</w:t>
      </w:r>
      <w:r w:rsidRPr="75A6A135">
        <w:rPr>
          <w:color w:val="365F91" w:themeColor="accent1" w:themeShade="BF"/>
        </w:rPr>
        <w:t xml:space="preserve"> </w:t>
      </w:r>
      <w:r w:rsidR="009704D2" w:rsidRPr="75A6A135">
        <w:rPr>
          <w:b/>
          <w:bCs/>
          <w:color w:val="365F91" w:themeColor="accent1" w:themeShade="BF"/>
        </w:rPr>
        <w:t>Welfare Benefit</w:t>
      </w:r>
      <w:r w:rsidR="6CEA0D2B" w:rsidRPr="75A6A135">
        <w:rPr>
          <w:b/>
          <w:bCs/>
          <w:color w:val="365F91" w:themeColor="accent1" w:themeShade="BF"/>
        </w:rPr>
        <w:t xml:space="preserve"> Team</w:t>
      </w:r>
      <w:r w:rsidR="009704D2" w:rsidRPr="75A6A135">
        <w:rPr>
          <w:b/>
          <w:bCs/>
          <w:color w:val="365F91" w:themeColor="accent1" w:themeShade="BF"/>
        </w:rPr>
        <w:t xml:space="preserve"> </w:t>
      </w:r>
      <w:r w:rsidR="00574A29" w:rsidRPr="75A6A135">
        <w:rPr>
          <w:b/>
          <w:bCs/>
          <w:color w:val="365F91" w:themeColor="accent1" w:themeShade="BF"/>
        </w:rPr>
        <w:t>Supervisor</w:t>
      </w:r>
    </w:p>
    <w:p w14:paraId="4FB5D929" w14:textId="77777777" w:rsidR="00C94533" w:rsidRPr="00821C1D" w:rsidRDefault="00C94533" w:rsidP="75A6A135">
      <w:pPr>
        <w:rPr>
          <w:color w:val="365F91" w:themeColor="accent1" w:themeShade="BF"/>
        </w:rPr>
      </w:pPr>
    </w:p>
    <w:p w14:paraId="75464BC8" w14:textId="7ECD4829" w:rsidR="00C35BAB" w:rsidRPr="00821C1D" w:rsidRDefault="007F4C7F" w:rsidP="75A6A135">
      <w:pPr>
        <w:rPr>
          <w:color w:val="365F91" w:themeColor="accent1" w:themeShade="BF"/>
        </w:rPr>
      </w:pPr>
      <w:r w:rsidRPr="75A6A135">
        <w:rPr>
          <w:color w:val="365F91" w:themeColor="accent1" w:themeShade="BF"/>
        </w:rPr>
        <w:t>The</w:t>
      </w:r>
      <w:r w:rsidR="00267083" w:rsidRPr="75A6A135">
        <w:rPr>
          <w:color w:val="365F91" w:themeColor="accent1" w:themeShade="BF"/>
        </w:rPr>
        <w:t xml:space="preserve"> r</w:t>
      </w:r>
      <w:r w:rsidRPr="75A6A135">
        <w:rPr>
          <w:color w:val="365F91" w:themeColor="accent1" w:themeShade="BF"/>
        </w:rPr>
        <w:t>ole</w:t>
      </w:r>
      <w:r w:rsidR="00267083" w:rsidRPr="75A6A135">
        <w:rPr>
          <w:color w:val="365F91" w:themeColor="accent1" w:themeShade="BF"/>
        </w:rPr>
        <w:t xml:space="preserve"> </w:t>
      </w:r>
      <w:r w:rsidRPr="75A6A135">
        <w:rPr>
          <w:color w:val="365F91" w:themeColor="accent1" w:themeShade="BF"/>
        </w:rPr>
        <w:t xml:space="preserve">will </w:t>
      </w:r>
      <w:r w:rsidR="00AD3936" w:rsidRPr="75A6A135">
        <w:rPr>
          <w:color w:val="365F91" w:themeColor="accent1" w:themeShade="BF"/>
        </w:rPr>
        <w:t xml:space="preserve">report to our </w:t>
      </w:r>
      <w:r w:rsidR="00B251CA" w:rsidRPr="75A6A135">
        <w:rPr>
          <w:color w:val="365F91" w:themeColor="accent1" w:themeShade="BF"/>
        </w:rPr>
        <w:t>Welfare Benefits Services Manager</w:t>
      </w:r>
      <w:r w:rsidR="009704D2" w:rsidRPr="75A6A135">
        <w:rPr>
          <w:color w:val="365F91" w:themeColor="accent1" w:themeShade="BF"/>
        </w:rPr>
        <w:t>(s)</w:t>
      </w:r>
      <w:r w:rsidR="00B251CA" w:rsidRPr="75A6A135">
        <w:rPr>
          <w:color w:val="365F91" w:themeColor="accent1" w:themeShade="BF"/>
        </w:rPr>
        <w:t>.</w:t>
      </w:r>
    </w:p>
    <w:p w14:paraId="6AC0F360" w14:textId="77777777" w:rsidR="00C35BAB" w:rsidRPr="00821C1D" w:rsidRDefault="00C35BAB" w:rsidP="75A6A135">
      <w:pPr>
        <w:rPr>
          <w:color w:val="365F91" w:themeColor="accent1" w:themeShade="BF"/>
          <w:sz w:val="20"/>
          <w:szCs w:val="20"/>
        </w:rPr>
      </w:pPr>
    </w:p>
    <w:p w14:paraId="07458AE9" w14:textId="00370EF7" w:rsidR="00C35BAB" w:rsidRPr="00821C1D" w:rsidRDefault="007F4C7F" w:rsidP="75A6A135">
      <w:pPr>
        <w:rPr>
          <w:color w:val="365F91" w:themeColor="accent1" w:themeShade="BF"/>
        </w:rPr>
      </w:pPr>
      <w:r w:rsidRPr="75A6A135">
        <w:rPr>
          <w:color w:val="365F91" w:themeColor="accent1" w:themeShade="BF"/>
        </w:rPr>
        <w:t>You can find out more about us via</w:t>
      </w:r>
      <w:r w:rsidR="00A04ADB" w:rsidRPr="75A6A135">
        <w:rPr>
          <w:color w:val="365F91" w:themeColor="accent1" w:themeShade="BF"/>
        </w:rPr>
        <w:t>:</w:t>
      </w:r>
    </w:p>
    <w:p w14:paraId="1097C810" w14:textId="66A20395" w:rsidR="00C35BAB" w:rsidRPr="00821C1D" w:rsidRDefault="00A04ADB" w:rsidP="75A6A135">
      <w:pPr>
        <w:numPr>
          <w:ilvl w:val="0"/>
          <w:numId w:val="6"/>
        </w:numPr>
        <w:rPr>
          <w:color w:val="365F91" w:themeColor="accent1" w:themeShade="BF"/>
        </w:rPr>
      </w:pPr>
      <w:bookmarkStart w:id="10" w:name="_Int_OA3MezB5"/>
      <w:r w:rsidRPr="75A6A135">
        <w:rPr>
          <w:color w:val="365F91" w:themeColor="accent1" w:themeShade="BF"/>
        </w:rPr>
        <w:t>Take a look</w:t>
      </w:r>
      <w:bookmarkEnd w:id="10"/>
      <w:r w:rsidRPr="75A6A135">
        <w:rPr>
          <w:color w:val="365F91" w:themeColor="accent1" w:themeShade="BF"/>
        </w:rPr>
        <w:t xml:space="preserve"> at the </w:t>
      </w:r>
      <w:hyperlink r:id="rId15">
        <w:r w:rsidRPr="75A6A135">
          <w:rPr>
            <w:color w:val="365F91" w:themeColor="accent1" w:themeShade="BF"/>
            <w:u w:val="single"/>
          </w:rPr>
          <w:t>national Citizens Advice</w:t>
        </w:r>
      </w:hyperlink>
      <w:r w:rsidRPr="75A6A135">
        <w:rPr>
          <w:color w:val="365F91" w:themeColor="accent1" w:themeShade="BF"/>
        </w:rPr>
        <w:t xml:space="preserve"> website and the</w:t>
      </w:r>
      <w:r w:rsidR="007F4C7F" w:rsidRPr="75A6A135">
        <w:rPr>
          <w:color w:val="365F91" w:themeColor="accent1" w:themeShade="BF"/>
        </w:rPr>
        <w:t xml:space="preserve"> Citizens Advice </w:t>
      </w:r>
      <w:hyperlink r:id="rId16">
        <w:r w:rsidRPr="75A6A135">
          <w:rPr>
            <w:color w:val="365F91" w:themeColor="accent1" w:themeShade="BF"/>
            <w:u w:val="single"/>
          </w:rPr>
          <w:t>Campaigning site</w:t>
        </w:r>
      </w:hyperlink>
      <w:r w:rsidR="007F4C7F" w:rsidRPr="75A6A135">
        <w:rPr>
          <w:color w:val="365F91" w:themeColor="accent1" w:themeShade="BF"/>
          <w:u w:val="single"/>
        </w:rPr>
        <w:t>.</w:t>
      </w:r>
    </w:p>
    <w:p w14:paraId="29E2D9A4" w14:textId="77777777" w:rsidR="00C35BAB" w:rsidRPr="00821C1D" w:rsidRDefault="00A04ADB" w:rsidP="75A6A135">
      <w:pPr>
        <w:pStyle w:val="Heading2"/>
        <w:rPr>
          <w:color w:val="365F91" w:themeColor="accent1" w:themeShade="BF"/>
          <w:u w:val="single"/>
        </w:rPr>
      </w:pPr>
      <w:bookmarkStart w:id="11" w:name="_vry0ok34r6t8"/>
      <w:bookmarkEnd w:id="11"/>
      <w:r w:rsidRPr="75A6A135">
        <w:rPr>
          <w:color w:val="365F91" w:themeColor="accent1" w:themeShade="BF"/>
          <w:u w:val="single"/>
        </w:rPr>
        <w:t>The application process</w:t>
      </w:r>
    </w:p>
    <w:p w14:paraId="58B0190F" w14:textId="77777777" w:rsidR="00723FE7" w:rsidRPr="00821C1D" w:rsidRDefault="00723FE7" w:rsidP="75A6A135">
      <w:pPr>
        <w:pStyle w:val="Heading3"/>
        <w:rPr>
          <w:color w:val="365F91" w:themeColor="accent1" w:themeShade="BF"/>
          <w:u w:val="single"/>
        </w:rPr>
      </w:pPr>
      <w:bookmarkStart w:id="12" w:name="_amnpuyo3kh2c"/>
      <w:bookmarkEnd w:id="12"/>
      <w:r w:rsidRPr="75A6A135">
        <w:rPr>
          <w:color w:val="365F91" w:themeColor="accent1" w:themeShade="BF"/>
          <w:u w:val="single"/>
        </w:rPr>
        <w:t>Stage 1</w:t>
      </w:r>
    </w:p>
    <w:p w14:paraId="76BE2FB5" w14:textId="77777777" w:rsidR="00723FE7" w:rsidRPr="00821C1D" w:rsidRDefault="00723FE7" w:rsidP="75A6A135">
      <w:pPr>
        <w:rPr>
          <w:color w:val="365F91" w:themeColor="accent1" w:themeShade="BF"/>
        </w:rPr>
      </w:pPr>
      <w:r w:rsidRPr="75A6A135">
        <w:rPr>
          <w:color w:val="365F91" w:themeColor="accent1" w:themeShade="BF"/>
        </w:rPr>
        <w:t xml:space="preserve">You are required to </w:t>
      </w:r>
      <w:r w:rsidRPr="75A6A135">
        <w:rPr>
          <w:color w:val="365F91" w:themeColor="accent1" w:themeShade="BF"/>
          <w:u w:val="single"/>
        </w:rPr>
        <w:t xml:space="preserve">submit your CV </w:t>
      </w:r>
      <w:r w:rsidRPr="75A6A135">
        <w:rPr>
          <w:b/>
          <w:bCs/>
          <w:color w:val="365F91" w:themeColor="accent1" w:themeShade="BF"/>
          <w:u w:val="single"/>
        </w:rPr>
        <w:t>and</w:t>
      </w:r>
      <w:r w:rsidRPr="75A6A135">
        <w:rPr>
          <w:color w:val="365F91" w:themeColor="accent1" w:themeShade="BF"/>
          <w:u w:val="single"/>
        </w:rPr>
        <w:t xml:space="preserve"> a cover letter</w:t>
      </w:r>
      <w:r w:rsidRPr="75A6A135">
        <w:rPr>
          <w:color w:val="365F91" w:themeColor="accent1" w:themeShade="BF"/>
        </w:rPr>
        <w:t>; this will be screened against the role description and person specification.</w:t>
      </w:r>
    </w:p>
    <w:p w14:paraId="79393C18" w14:textId="77777777" w:rsidR="00723FE7" w:rsidRPr="00821C1D" w:rsidRDefault="00723FE7" w:rsidP="75A6A135">
      <w:pPr>
        <w:rPr>
          <w:color w:val="365F91" w:themeColor="accent1" w:themeShade="BF"/>
        </w:rPr>
      </w:pPr>
    </w:p>
    <w:p w14:paraId="23C362FA" w14:textId="4A850A39" w:rsidR="00723FE7" w:rsidRPr="00821C1D" w:rsidRDefault="00723FE7" w:rsidP="75A6A135">
      <w:pPr>
        <w:pStyle w:val="NormalWeb"/>
        <w:spacing w:before="0" w:beforeAutospacing="0" w:after="0" w:afterAutospacing="0"/>
        <w:rPr>
          <w:rFonts w:ascii="Open Sans" w:hAnsi="Open Sans" w:cs="Open Sans"/>
          <w:color w:val="365F91" w:themeColor="accent1" w:themeShade="BF"/>
        </w:rPr>
      </w:pPr>
      <w:r w:rsidRPr="75A6A135">
        <w:rPr>
          <w:rFonts w:ascii="Open Sans" w:hAnsi="Open Sans" w:cs="Open Sans"/>
          <w:color w:val="365F91" w:themeColor="accent1" w:themeShade="BF"/>
        </w:rPr>
        <w:t>Your CV &amp; covering letter should be sent to</w:t>
      </w:r>
      <w:r w:rsidR="00D12267" w:rsidRPr="75A6A135">
        <w:rPr>
          <w:color w:val="365F91" w:themeColor="accent1" w:themeShade="BF"/>
        </w:rPr>
        <w:t xml:space="preserve"> </w:t>
      </w:r>
      <w:r w:rsidR="00D12267" w:rsidRPr="75A6A135">
        <w:rPr>
          <w:rFonts w:ascii="Open Sans" w:hAnsi="Open Sans" w:cs="Open Sans"/>
          <w:color w:val="365F91" w:themeColor="accent1" w:themeShade="BF"/>
        </w:rPr>
        <w:t>admin@brafordcab.com</w:t>
      </w:r>
      <w:r w:rsidRPr="75A6A135">
        <w:rPr>
          <w:rFonts w:ascii="Open Sans" w:hAnsi="Open Sans" w:cs="Open Sans"/>
          <w:color w:val="365F91" w:themeColor="accent1" w:themeShade="BF"/>
        </w:rPr>
        <w:t xml:space="preserve">. </w:t>
      </w:r>
    </w:p>
    <w:p w14:paraId="19B8C6D9" w14:textId="77777777" w:rsidR="00723FE7" w:rsidRPr="00821C1D" w:rsidRDefault="00723FE7" w:rsidP="75A6A135">
      <w:pPr>
        <w:pStyle w:val="NormalWeb"/>
        <w:spacing w:before="0" w:beforeAutospacing="0" w:after="0" w:afterAutospacing="0"/>
        <w:rPr>
          <w:rFonts w:ascii="Open Sans" w:hAnsi="Open Sans" w:cs="Open Sans"/>
          <w:color w:val="365F91" w:themeColor="accent1" w:themeShade="BF"/>
        </w:rPr>
      </w:pPr>
    </w:p>
    <w:p w14:paraId="06E0D8D5" w14:textId="1FD2D394" w:rsidR="00723FE7" w:rsidRPr="00821C1D" w:rsidRDefault="00723FE7" w:rsidP="75A6A135">
      <w:pPr>
        <w:rPr>
          <w:color w:val="365F91" w:themeColor="accent1" w:themeShade="BF"/>
        </w:rPr>
      </w:pPr>
      <w:r w:rsidRPr="75A6A135">
        <w:rPr>
          <w:color w:val="365F91" w:themeColor="accent1" w:themeShade="BF"/>
        </w:rPr>
        <w:t xml:space="preserve"> Please ensure your CV includes the following information:</w:t>
      </w:r>
    </w:p>
    <w:p w14:paraId="7AEB17FA" w14:textId="77777777" w:rsidR="00723FE7" w:rsidRPr="00821C1D" w:rsidRDefault="00723FE7" w:rsidP="75A6A135">
      <w:pPr>
        <w:numPr>
          <w:ilvl w:val="0"/>
          <w:numId w:val="5"/>
        </w:numPr>
        <w:rPr>
          <w:color w:val="365F91" w:themeColor="accent1" w:themeShade="BF"/>
        </w:rPr>
      </w:pPr>
      <w:r w:rsidRPr="75A6A135">
        <w:rPr>
          <w:color w:val="365F91" w:themeColor="accent1" w:themeShade="BF"/>
        </w:rPr>
        <w:t>Your contact details (address, telephone number and email address)</w:t>
      </w:r>
    </w:p>
    <w:p w14:paraId="2803BF4B" w14:textId="77777777" w:rsidR="00723FE7" w:rsidRPr="00821C1D" w:rsidRDefault="00723FE7" w:rsidP="75A6A135">
      <w:pPr>
        <w:numPr>
          <w:ilvl w:val="0"/>
          <w:numId w:val="5"/>
        </w:numPr>
        <w:rPr>
          <w:color w:val="365F91" w:themeColor="accent1" w:themeShade="BF"/>
        </w:rPr>
      </w:pPr>
      <w:r w:rsidRPr="75A6A135">
        <w:rPr>
          <w:color w:val="365F91" w:themeColor="accent1" w:themeShade="BF"/>
        </w:rPr>
        <w:t>Information about your education history</w:t>
      </w:r>
    </w:p>
    <w:p w14:paraId="32CE6242" w14:textId="77777777" w:rsidR="00723FE7" w:rsidRPr="00821C1D" w:rsidRDefault="00723FE7" w:rsidP="75A6A135">
      <w:pPr>
        <w:numPr>
          <w:ilvl w:val="0"/>
          <w:numId w:val="5"/>
        </w:numPr>
        <w:rPr>
          <w:color w:val="365F91" w:themeColor="accent1" w:themeShade="BF"/>
        </w:rPr>
      </w:pPr>
      <w:r w:rsidRPr="75A6A135">
        <w:rPr>
          <w:color w:val="365F91" w:themeColor="accent1" w:themeShade="BF"/>
        </w:rPr>
        <w:t>Information about your career history</w:t>
      </w:r>
    </w:p>
    <w:p w14:paraId="329C58CA" w14:textId="77777777" w:rsidR="00723FE7" w:rsidRPr="00821C1D" w:rsidRDefault="00723FE7" w:rsidP="75A6A135">
      <w:pPr>
        <w:numPr>
          <w:ilvl w:val="0"/>
          <w:numId w:val="5"/>
        </w:numPr>
        <w:rPr>
          <w:color w:val="365F91" w:themeColor="accent1" w:themeShade="BF"/>
        </w:rPr>
      </w:pPr>
      <w:r w:rsidRPr="75A6A135">
        <w:rPr>
          <w:color w:val="365F91" w:themeColor="accent1" w:themeShade="BF"/>
        </w:rPr>
        <w:t xml:space="preserve">Details of any professional qualifications including memberships </w:t>
      </w:r>
    </w:p>
    <w:p w14:paraId="33071CEB" w14:textId="77777777" w:rsidR="00723FE7" w:rsidRPr="00821C1D" w:rsidRDefault="00723FE7" w:rsidP="75A6A135">
      <w:pPr>
        <w:rPr>
          <w:color w:val="365F91" w:themeColor="accent1" w:themeShade="BF"/>
          <w:sz w:val="20"/>
          <w:szCs w:val="20"/>
        </w:rPr>
      </w:pPr>
    </w:p>
    <w:p w14:paraId="32ED2D8D" w14:textId="77777777" w:rsidR="00723FE7" w:rsidRPr="00821C1D" w:rsidRDefault="00723FE7" w:rsidP="75A6A135">
      <w:pPr>
        <w:rPr>
          <w:color w:val="365F91" w:themeColor="accent1" w:themeShade="BF"/>
        </w:rPr>
      </w:pPr>
      <w:r w:rsidRPr="75A6A135">
        <w:rPr>
          <w:color w:val="365F91" w:themeColor="accent1" w:themeShade="BF"/>
        </w:rPr>
        <w:t>Please ensure your covering letter includes the following information:</w:t>
      </w:r>
    </w:p>
    <w:p w14:paraId="4FF94D51" w14:textId="77777777" w:rsidR="00723FE7" w:rsidRPr="00821C1D" w:rsidRDefault="00723FE7" w:rsidP="75A6A135">
      <w:pPr>
        <w:numPr>
          <w:ilvl w:val="0"/>
          <w:numId w:val="2"/>
        </w:numPr>
        <w:rPr>
          <w:color w:val="365F91" w:themeColor="accent1" w:themeShade="BF"/>
        </w:rPr>
      </w:pPr>
      <w:r w:rsidRPr="75A6A135">
        <w:rPr>
          <w:color w:val="365F91" w:themeColor="accent1" w:themeShade="BF"/>
        </w:rPr>
        <w:t>Your suitability for the role against the person specification outlined below. This is a key part of the process which allows you to provide evidence of your experience, knowledge, skills and abilities that are relevant to the role as described in the role profile.</w:t>
      </w:r>
    </w:p>
    <w:p w14:paraId="2A180720" w14:textId="77777777" w:rsidR="00723FE7" w:rsidRPr="00821C1D" w:rsidRDefault="00723FE7" w:rsidP="75A6A135">
      <w:pPr>
        <w:numPr>
          <w:ilvl w:val="0"/>
          <w:numId w:val="2"/>
        </w:numPr>
        <w:rPr>
          <w:color w:val="365F91" w:themeColor="accent1" w:themeShade="BF"/>
        </w:rPr>
      </w:pPr>
      <w:r w:rsidRPr="75A6A135">
        <w:rPr>
          <w:color w:val="365F91" w:themeColor="accent1" w:themeShade="BF"/>
        </w:rPr>
        <w:t>At least one example of your previous experience (paid work or volunteering) for each person specification.</w:t>
      </w:r>
    </w:p>
    <w:p w14:paraId="76D62346" w14:textId="77777777" w:rsidR="00723FE7" w:rsidRPr="00821C1D" w:rsidRDefault="00723FE7" w:rsidP="75A6A135">
      <w:pPr>
        <w:jc w:val="center"/>
        <w:rPr>
          <w:b/>
          <w:bCs/>
          <w:color w:val="365F91" w:themeColor="accent1" w:themeShade="BF"/>
          <w:sz w:val="20"/>
          <w:szCs w:val="20"/>
        </w:rPr>
      </w:pPr>
    </w:p>
    <w:p w14:paraId="10142DAB" w14:textId="77777777" w:rsidR="00723FE7" w:rsidRPr="00821C1D" w:rsidRDefault="00723FE7" w:rsidP="75A6A135">
      <w:pPr>
        <w:jc w:val="center"/>
        <w:rPr>
          <w:b/>
          <w:bCs/>
          <w:color w:val="365F91" w:themeColor="accent1" w:themeShade="BF"/>
        </w:rPr>
      </w:pPr>
      <w:r w:rsidRPr="75A6A135">
        <w:rPr>
          <w:b/>
          <w:bCs/>
          <w:color w:val="365F91" w:themeColor="accent1" w:themeShade="BF"/>
        </w:rPr>
        <w:t>Should this information not be included, your application for the role will not be taken forward</w:t>
      </w:r>
      <w:bookmarkStart w:id="13" w:name="_kfwfgre0qg4j"/>
      <w:bookmarkEnd w:id="13"/>
      <w:r w:rsidRPr="75A6A135">
        <w:rPr>
          <w:b/>
          <w:bCs/>
          <w:color w:val="365F91" w:themeColor="accent1" w:themeShade="BF"/>
        </w:rPr>
        <w:t>.</w:t>
      </w:r>
    </w:p>
    <w:p w14:paraId="7128A8B3" w14:textId="77777777" w:rsidR="00723FE7" w:rsidRDefault="00723FE7" w:rsidP="75A6A135">
      <w:pPr>
        <w:rPr>
          <w:color w:val="365F91" w:themeColor="accent1" w:themeShade="BF"/>
          <w:sz w:val="28"/>
          <w:szCs w:val="28"/>
          <w:u w:val="single"/>
        </w:rPr>
      </w:pPr>
    </w:p>
    <w:p w14:paraId="3A354AB4" w14:textId="77777777" w:rsidR="00821C1D" w:rsidRDefault="00821C1D" w:rsidP="75A6A135">
      <w:pPr>
        <w:rPr>
          <w:color w:val="365F91" w:themeColor="accent1" w:themeShade="BF"/>
          <w:sz w:val="28"/>
          <w:szCs w:val="28"/>
          <w:u w:val="single"/>
        </w:rPr>
      </w:pPr>
    </w:p>
    <w:p w14:paraId="08F60C49" w14:textId="6D1747C6" w:rsidR="2D02EAA5" w:rsidRDefault="2D02EAA5" w:rsidP="75A6A135">
      <w:pPr>
        <w:rPr>
          <w:color w:val="365F91" w:themeColor="accent1" w:themeShade="BF"/>
          <w:sz w:val="28"/>
          <w:szCs w:val="28"/>
          <w:u w:val="single"/>
        </w:rPr>
      </w:pPr>
    </w:p>
    <w:p w14:paraId="23136D36" w14:textId="77777777" w:rsidR="00821C1D" w:rsidRPr="00821C1D" w:rsidRDefault="00821C1D" w:rsidP="75A6A135">
      <w:pPr>
        <w:rPr>
          <w:color w:val="365F91" w:themeColor="accent1" w:themeShade="BF"/>
          <w:sz w:val="28"/>
          <w:szCs w:val="28"/>
          <w:u w:val="single"/>
        </w:rPr>
      </w:pPr>
    </w:p>
    <w:p w14:paraId="3FDCC1FB" w14:textId="77777777" w:rsidR="00723FE7" w:rsidRPr="00821C1D" w:rsidRDefault="00723FE7" w:rsidP="75A6A135">
      <w:pPr>
        <w:rPr>
          <w:color w:val="365F91" w:themeColor="accent1" w:themeShade="BF"/>
          <w:sz w:val="28"/>
          <w:szCs w:val="28"/>
          <w:u w:val="single"/>
        </w:rPr>
      </w:pPr>
      <w:r w:rsidRPr="75A6A135">
        <w:rPr>
          <w:color w:val="365F91" w:themeColor="accent1" w:themeShade="BF"/>
          <w:sz w:val="28"/>
          <w:szCs w:val="28"/>
          <w:u w:val="single"/>
        </w:rPr>
        <w:t>Stage 2</w:t>
      </w:r>
    </w:p>
    <w:p w14:paraId="130A83D7" w14:textId="3A321514" w:rsidR="00723FE7" w:rsidRPr="00821C1D" w:rsidRDefault="00723FE7" w:rsidP="75A6A135">
      <w:pPr>
        <w:rPr>
          <w:color w:val="365F91" w:themeColor="accent1" w:themeShade="BF"/>
        </w:rPr>
      </w:pPr>
      <w:r w:rsidRPr="75A6A135">
        <w:rPr>
          <w:color w:val="365F91" w:themeColor="accent1" w:themeShade="BF"/>
        </w:rPr>
        <w:t xml:space="preserve">Following review of your CV and covering letter to shortlist, we may invite you to complete a short </w:t>
      </w:r>
      <w:r w:rsidR="00CD4001" w:rsidRPr="75A6A135">
        <w:rPr>
          <w:color w:val="365F91" w:themeColor="accent1" w:themeShade="BF"/>
        </w:rPr>
        <w:t>45-minute</w:t>
      </w:r>
      <w:r w:rsidRPr="75A6A135">
        <w:rPr>
          <w:color w:val="365F91" w:themeColor="accent1" w:themeShade="BF"/>
        </w:rPr>
        <w:t xml:space="preserve"> </w:t>
      </w:r>
      <w:r w:rsidR="009704D2" w:rsidRPr="75A6A135">
        <w:rPr>
          <w:color w:val="365F91" w:themeColor="accent1" w:themeShade="BF"/>
        </w:rPr>
        <w:t>assessment</w:t>
      </w:r>
      <w:r w:rsidRPr="75A6A135">
        <w:rPr>
          <w:color w:val="365F91" w:themeColor="accent1" w:themeShade="BF"/>
        </w:rPr>
        <w:t xml:space="preserve">. This is a knowledge-based test – an opportunity to demonstrate your technical knowledge and its application to given scenarios. </w:t>
      </w:r>
    </w:p>
    <w:p w14:paraId="157097CA" w14:textId="77777777" w:rsidR="00723FE7" w:rsidRPr="00821C1D" w:rsidRDefault="00723FE7" w:rsidP="75A6A135">
      <w:pPr>
        <w:rPr>
          <w:color w:val="365F91" w:themeColor="accent1" w:themeShade="BF"/>
        </w:rPr>
      </w:pPr>
    </w:p>
    <w:p w14:paraId="1B7BDB34" w14:textId="77777777" w:rsidR="00723FE7" w:rsidRPr="00821C1D" w:rsidRDefault="00723FE7" w:rsidP="75A6A135">
      <w:pPr>
        <w:rPr>
          <w:color w:val="365F91" w:themeColor="accent1" w:themeShade="BF"/>
          <w:sz w:val="28"/>
          <w:szCs w:val="28"/>
          <w:u w:val="single"/>
        </w:rPr>
      </w:pPr>
      <w:r w:rsidRPr="75A6A135">
        <w:rPr>
          <w:color w:val="365F91" w:themeColor="accent1" w:themeShade="BF"/>
          <w:sz w:val="28"/>
          <w:szCs w:val="28"/>
          <w:u w:val="single"/>
        </w:rPr>
        <w:t>Stage 3</w:t>
      </w:r>
    </w:p>
    <w:p w14:paraId="799523EB" w14:textId="2D032BE3" w:rsidR="00723FE7" w:rsidRPr="00821C1D" w:rsidRDefault="00723FE7" w:rsidP="75A6A135">
      <w:pPr>
        <w:rPr>
          <w:color w:val="365F91" w:themeColor="accent1" w:themeShade="BF"/>
        </w:rPr>
      </w:pPr>
      <w:r w:rsidRPr="75A6A135">
        <w:rPr>
          <w:color w:val="365F91" w:themeColor="accent1" w:themeShade="BF"/>
        </w:rPr>
        <w:t xml:space="preserve">Pending meeting the required standard in responses at stage 2, you will be invited to a panel interview (your invite will state if this is in-person or held </w:t>
      </w:r>
      <w:r w:rsidR="009704D2" w:rsidRPr="75A6A135">
        <w:rPr>
          <w:color w:val="365F91" w:themeColor="accent1" w:themeShade="BF"/>
        </w:rPr>
        <w:t>virtually</w:t>
      </w:r>
      <w:r w:rsidRPr="75A6A135">
        <w:rPr>
          <w:color w:val="365F91" w:themeColor="accent1" w:themeShade="BF"/>
        </w:rPr>
        <w:t>).</w:t>
      </w:r>
    </w:p>
    <w:p w14:paraId="4EA6F2D8" w14:textId="77777777" w:rsidR="00723FE7" w:rsidRPr="00821C1D" w:rsidRDefault="00723FE7" w:rsidP="75A6A135">
      <w:pPr>
        <w:rPr>
          <w:color w:val="365F91" w:themeColor="accent1" w:themeShade="BF"/>
        </w:rPr>
      </w:pPr>
    </w:p>
    <w:p w14:paraId="75BF1B56" w14:textId="77777777" w:rsidR="00723FE7" w:rsidRPr="00821C1D" w:rsidRDefault="00723FE7" w:rsidP="75A6A135">
      <w:pPr>
        <w:rPr>
          <w:color w:val="365F91" w:themeColor="accent1" w:themeShade="BF"/>
          <w:u w:val="single"/>
        </w:rPr>
      </w:pPr>
      <w:r w:rsidRPr="75A6A135">
        <w:rPr>
          <w:color w:val="365F91" w:themeColor="accent1" w:themeShade="BF"/>
          <w:u w:val="single"/>
        </w:rPr>
        <w:t>Attendance/ engagement in all stages listed above is required to be appropriately assessed if an employment offer is to be made.</w:t>
      </w:r>
    </w:p>
    <w:p w14:paraId="743EDF63" w14:textId="77777777" w:rsidR="00267083" w:rsidRPr="00821C1D" w:rsidRDefault="00267083" w:rsidP="75A6A135">
      <w:pPr>
        <w:spacing w:after="240"/>
        <w:rPr>
          <w:color w:val="365F91" w:themeColor="accent1" w:themeShade="BF"/>
        </w:rPr>
      </w:pPr>
    </w:p>
    <w:tbl>
      <w:tblPr>
        <w:tblW w:w="0" w:type="auto"/>
        <w:tblCellMar>
          <w:top w:w="15" w:type="dxa"/>
          <w:left w:w="15" w:type="dxa"/>
          <w:bottom w:w="15" w:type="dxa"/>
          <w:right w:w="15" w:type="dxa"/>
        </w:tblCellMar>
        <w:tblLook w:val="04A0" w:firstRow="1" w:lastRow="0" w:firstColumn="1" w:lastColumn="0" w:noHBand="0" w:noVBand="1"/>
      </w:tblPr>
      <w:tblGrid>
        <w:gridCol w:w="2400"/>
        <w:gridCol w:w="3827"/>
      </w:tblGrid>
      <w:tr w:rsidR="00267083" w:rsidRPr="00821C1D" w14:paraId="3C47FF3D" w14:textId="77777777" w:rsidTr="75A6A135">
        <w:tc>
          <w:tcPr>
            <w:tcW w:w="24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4B88"/>
            <w:tcMar>
              <w:top w:w="100" w:type="dxa"/>
              <w:left w:w="100" w:type="dxa"/>
              <w:bottom w:w="100" w:type="dxa"/>
              <w:right w:w="100" w:type="dxa"/>
            </w:tcMar>
            <w:vAlign w:val="center"/>
            <w:hideMark/>
          </w:tcPr>
          <w:p w14:paraId="2B0CDCB1" w14:textId="77777777" w:rsidR="00267083" w:rsidRPr="00821C1D" w:rsidRDefault="00267083" w:rsidP="75A6A135">
            <w:pPr>
              <w:pStyle w:val="NormalWeb"/>
              <w:spacing w:before="0" w:beforeAutospacing="0" w:after="0" w:afterAutospacing="0"/>
              <w:rPr>
                <w:color w:val="365F91" w:themeColor="accent1" w:themeShade="BF"/>
              </w:rPr>
            </w:pPr>
            <w:r w:rsidRPr="75A6A135">
              <w:rPr>
                <w:rFonts w:ascii="Open Sans" w:hAnsi="Open Sans" w:cs="Open Sans"/>
                <w:b/>
                <w:bCs/>
                <w:color w:val="365F91" w:themeColor="accent1" w:themeShade="BF"/>
              </w:rPr>
              <w:t>Closing date</w:t>
            </w:r>
          </w:p>
        </w:tc>
        <w:tc>
          <w:tcPr>
            <w:tcW w:w="3827" w:type="dxa"/>
            <w:tcBorders>
              <w:top w:val="single" w:sz="8" w:space="0" w:color="004B88"/>
              <w:left w:val="single" w:sz="8" w:space="0" w:color="FFFFFF" w:themeColor="background1"/>
              <w:bottom w:val="single" w:sz="8" w:space="0" w:color="004B88"/>
              <w:right w:val="single" w:sz="8" w:space="0" w:color="004B88"/>
            </w:tcBorders>
            <w:tcMar>
              <w:top w:w="100" w:type="dxa"/>
              <w:left w:w="100" w:type="dxa"/>
              <w:bottom w:w="100" w:type="dxa"/>
              <w:right w:w="100" w:type="dxa"/>
            </w:tcMar>
            <w:vAlign w:val="center"/>
          </w:tcPr>
          <w:p w14:paraId="277B325E" w14:textId="6B498153" w:rsidR="00267083" w:rsidRPr="00821C1D" w:rsidRDefault="343D1ECD" w:rsidP="75A6A135">
            <w:pPr>
              <w:pStyle w:val="NormalWeb"/>
              <w:spacing w:before="0" w:beforeAutospacing="0" w:after="0" w:afterAutospacing="0"/>
              <w:rPr>
                <w:rFonts w:ascii="Open Sans" w:hAnsi="Open Sans" w:cs="Open Sans"/>
                <w:color w:val="365F91" w:themeColor="accent1" w:themeShade="BF"/>
              </w:rPr>
            </w:pPr>
            <w:r w:rsidRPr="75A6A135">
              <w:rPr>
                <w:rFonts w:ascii="Open Sans" w:hAnsi="Open Sans" w:cs="Open Sans"/>
                <w:color w:val="365F91" w:themeColor="accent1" w:themeShade="BF"/>
              </w:rPr>
              <w:t>31</w:t>
            </w:r>
            <w:r w:rsidRPr="75A6A135">
              <w:rPr>
                <w:rFonts w:ascii="Open Sans" w:hAnsi="Open Sans" w:cs="Open Sans"/>
                <w:color w:val="365F91" w:themeColor="accent1" w:themeShade="BF"/>
                <w:vertAlign w:val="superscript"/>
              </w:rPr>
              <w:t>st</w:t>
            </w:r>
            <w:r w:rsidRPr="75A6A135">
              <w:rPr>
                <w:rFonts w:ascii="Open Sans" w:hAnsi="Open Sans" w:cs="Open Sans"/>
                <w:color w:val="365F91" w:themeColor="accent1" w:themeShade="BF"/>
              </w:rPr>
              <w:t xml:space="preserve"> January 2027</w:t>
            </w:r>
          </w:p>
        </w:tc>
      </w:tr>
      <w:tr w:rsidR="00267083" w:rsidRPr="00821C1D" w14:paraId="05FE8D28" w14:textId="77777777" w:rsidTr="75A6A135">
        <w:tc>
          <w:tcPr>
            <w:tcW w:w="24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4B88"/>
            <w:tcMar>
              <w:top w:w="100" w:type="dxa"/>
              <w:left w:w="100" w:type="dxa"/>
              <w:bottom w:w="100" w:type="dxa"/>
              <w:right w:w="100" w:type="dxa"/>
            </w:tcMar>
            <w:vAlign w:val="center"/>
            <w:hideMark/>
          </w:tcPr>
          <w:p w14:paraId="31179EC1" w14:textId="77777777" w:rsidR="00267083" w:rsidRPr="00821C1D" w:rsidRDefault="00267083" w:rsidP="75A6A135">
            <w:pPr>
              <w:pStyle w:val="NormalWeb"/>
              <w:spacing w:before="0" w:beforeAutospacing="0" w:after="0" w:afterAutospacing="0"/>
              <w:rPr>
                <w:color w:val="365F91" w:themeColor="accent1" w:themeShade="BF"/>
              </w:rPr>
            </w:pPr>
            <w:r w:rsidRPr="75A6A135">
              <w:rPr>
                <w:rFonts w:ascii="Open Sans" w:hAnsi="Open Sans" w:cs="Open Sans"/>
                <w:b/>
                <w:bCs/>
                <w:color w:val="365F91" w:themeColor="accent1" w:themeShade="BF"/>
              </w:rPr>
              <w:t>Interview date</w:t>
            </w:r>
          </w:p>
        </w:tc>
        <w:tc>
          <w:tcPr>
            <w:tcW w:w="3827" w:type="dxa"/>
            <w:tcBorders>
              <w:top w:val="single" w:sz="8" w:space="0" w:color="004B88"/>
              <w:left w:val="single" w:sz="8" w:space="0" w:color="FFFFFF" w:themeColor="background1"/>
              <w:bottom w:val="single" w:sz="8" w:space="0" w:color="004B88"/>
              <w:right w:val="single" w:sz="8" w:space="0" w:color="004B88"/>
            </w:tcBorders>
            <w:tcMar>
              <w:top w:w="100" w:type="dxa"/>
              <w:left w:w="100" w:type="dxa"/>
              <w:bottom w:w="100" w:type="dxa"/>
              <w:right w:w="100" w:type="dxa"/>
            </w:tcMar>
            <w:vAlign w:val="center"/>
          </w:tcPr>
          <w:p w14:paraId="7232128D" w14:textId="6EF9E228" w:rsidR="00267083" w:rsidRPr="00821C1D" w:rsidRDefault="6A309176" w:rsidP="75A6A135">
            <w:pPr>
              <w:rPr>
                <w:color w:val="365F91" w:themeColor="accent1" w:themeShade="BF"/>
              </w:rPr>
            </w:pPr>
            <w:r w:rsidRPr="75A6A135">
              <w:rPr>
                <w:color w:val="365F91" w:themeColor="accent1" w:themeShade="BF"/>
              </w:rPr>
              <w:t>TBC</w:t>
            </w:r>
          </w:p>
        </w:tc>
      </w:tr>
    </w:tbl>
    <w:p w14:paraId="1179FA98" w14:textId="7B2163FB" w:rsidR="00267083" w:rsidRPr="00821C1D" w:rsidRDefault="00267083" w:rsidP="75A6A135">
      <w:pPr>
        <w:spacing w:after="240"/>
        <w:rPr>
          <w:color w:val="365F91" w:themeColor="accent1" w:themeShade="BF"/>
        </w:rPr>
      </w:pPr>
    </w:p>
    <w:p w14:paraId="0F8F6280" w14:textId="77777777" w:rsidR="00267083" w:rsidRPr="00821C1D" w:rsidRDefault="00267083" w:rsidP="75A6A135">
      <w:pPr>
        <w:pStyle w:val="NormalWeb"/>
        <w:spacing w:before="0" w:beforeAutospacing="0" w:after="0" w:afterAutospacing="0"/>
        <w:rPr>
          <w:color w:val="365F91" w:themeColor="accent1" w:themeShade="BF"/>
        </w:rPr>
      </w:pPr>
      <w:r w:rsidRPr="75A6A135">
        <w:rPr>
          <w:rFonts w:ascii="Open Sans" w:hAnsi="Open Sans" w:cs="Open Sans"/>
          <w:color w:val="365F91" w:themeColor="accent1" w:themeShade="BF"/>
        </w:rPr>
        <w:t>We wish you every success in your application. </w:t>
      </w:r>
    </w:p>
    <w:p w14:paraId="0AC294B5" w14:textId="77777777" w:rsidR="00267083" w:rsidRPr="00821C1D" w:rsidRDefault="00267083" w:rsidP="75A6A135">
      <w:pPr>
        <w:rPr>
          <w:color w:val="365F91" w:themeColor="accent1" w:themeShade="BF"/>
        </w:rPr>
      </w:pPr>
    </w:p>
    <w:p w14:paraId="65CF8CD0" w14:textId="77777777" w:rsidR="00267083" w:rsidRPr="00821C1D" w:rsidRDefault="00267083" w:rsidP="75A6A135">
      <w:pPr>
        <w:pStyle w:val="NormalWeb"/>
        <w:spacing w:before="0" w:beforeAutospacing="0" w:after="0" w:afterAutospacing="0"/>
        <w:rPr>
          <w:color w:val="365F91" w:themeColor="accent1" w:themeShade="BF"/>
        </w:rPr>
      </w:pPr>
      <w:r w:rsidRPr="75A6A135">
        <w:rPr>
          <w:rFonts w:ascii="Open Sans" w:hAnsi="Open Sans" w:cs="Open Sans"/>
          <w:color w:val="365F91" w:themeColor="accent1" w:themeShade="BF"/>
        </w:rPr>
        <w:t>Thank you for taking the time to consider joining us.</w:t>
      </w:r>
    </w:p>
    <w:p w14:paraId="55D47918" w14:textId="74AA1604" w:rsidR="00267083" w:rsidRPr="00821C1D" w:rsidRDefault="00267083" w:rsidP="75A6A135">
      <w:pPr>
        <w:rPr>
          <w:color w:val="365F91" w:themeColor="accent1" w:themeShade="BF"/>
        </w:rPr>
      </w:pPr>
    </w:p>
    <w:p w14:paraId="3C1B829A" w14:textId="066E1E33" w:rsidR="00267083" w:rsidRPr="00821C1D" w:rsidRDefault="00267083" w:rsidP="75A6A135">
      <w:pPr>
        <w:rPr>
          <w:color w:val="365F91" w:themeColor="accent1" w:themeShade="BF"/>
        </w:rPr>
      </w:pPr>
    </w:p>
    <w:p w14:paraId="49892C3F" w14:textId="2E733CB0" w:rsidR="00267083" w:rsidRPr="00821C1D" w:rsidRDefault="00267083" w:rsidP="75A6A135">
      <w:pPr>
        <w:rPr>
          <w:color w:val="365F91" w:themeColor="accent1" w:themeShade="BF"/>
        </w:rPr>
      </w:pPr>
    </w:p>
    <w:p w14:paraId="15EBF093" w14:textId="1778F991" w:rsidR="00267083" w:rsidRPr="00821C1D" w:rsidRDefault="00267083" w:rsidP="75A6A135">
      <w:pPr>
        <w:rPr>
          <w:color w:val="365F91" w:themeColor="accent1" w:themeShade="BF"/>
        </w:rPr>
      </w:pPr>
    </w:p>
    <w:p w14:paraId="170AF211" w14:textId="19F5271B" w:rsidR="00267083" w:rsidRPr="00821C1D" w:rsidRDefault="00267083" w:rsidP="75A6A135">
      <w:pPr>
        <w:rPr>
          <w:color w:val="365F91" w:themeColor="accent1" w:themeShade="BF"/>
        </w:rPr>
      </w:pPr>
    </w:p>
    <w:p w14:paraId="6CEA01BC" w14:textId="68517BB6" w:rsidR="00267083" w:rsidRPr="00821C1D" w:rsidRDefault="00267083" w:rsidP="75A6A135">
      <w:pPr>
        <w:rPr>
          <w:color w:val="365F91" w:themeColor="accent1" w:themeShade="BF"/>
        </w:rPr>
      </w:pPr>
    </w:p>
    <w:p w14:paraId="1903DD0C" w14:textId="4443C65D" w:rsidR="00267083" w:rsidRPr="00821C1D" w:rsidRDefault="00267083" w:rsidP="75A6A135">
      <w:pPr>
        <w:rPr>
          <w:color w:val="365F91" w:themeColor="accent1" w:themeShade="BF"/>
        </w:rPr>
      </w:pPr>
    </w:p>
    <w:p w14:paraId="771DAFAE" w14:textId="48E99481" w:rsidR="00267083" w:rsidRPr="00821C1D" w:rsidRDefault="00267083" w:rsidP="75A6A135">
      <w:pPr>
        <w:rPr>
          <w:color w:val="365F91" w:themeColor="accent1" w:themeShade="BF"/>
        </w:rPr>
      </w:pPr>
    </w:p>
    <w:p w14:paraId="43F30117" w14:textId="5C7D9C3B" w:rsidR="00267083" w:rsidRPr="00821C1D" w:rsidRDefault="00267083" w:rsidP="75A6A135">
      <w:pPr>
        <w:rPr>
          <w:color w:val="365F91" w:themeColor="accent1" w:themeShade="BF"/>
        </w:rPr>
      </w:pPr>
    </w:p>
    <w:p w14:paraId="59DF6B35" w14:textId="6B20C00B" w:rsidR="00267083" w:rsidRPr="00821C1D" w:rsidRDefault="00267083" w:rsidP="75A6A135">
      <w:pPr>
        <w:rPr>
          <w:color w:val="365F91" w:themeColor="accent1" w:themeShade="BF"/>
        </w:rPr>
      </w:pPr>
    </w:p>
    <w:p w14:paraId="6274667F" w14:textId="268D03C2" w:rsidR="00267083" w:rsidRPr="00821C1D" w:rsidRDefault="00267083" w:rsidP="75A6A135">
      <w:pPr>
        <w:rPr>
          <w:color w:val="365F91" w:themeColor="accent1" w:themeShade="BF"/>
        </w:rPr>
      </w:pPr>
    </w:p>
    <w:p w14:paraId="20C2BBF0" w14:textId="7F54F8C2" w:rsidR="00C35BAB" w:rsidRPr="00821C1D" w:rsidRDefault="00A04ADB" w:rsidP="75A6A135">
      <w:pPr>
        <w:pStyle w:val="Heading1"/>
        <w:rPr>
          <w:b/>
          <w:bCs/>
          <w:color w:val="365F91" w:themeColor="accent1" w:themeShade="BF"/>
        </w:rPr>
      </w:pPr>
      <w:bookmarkStart w:id="14" w:name="_wvk5n3dm9or6"/>
      <w:bookmarkEnd w:id="14"/>
      <w:r w:rsidRPr="75A6A135">
        <w:rPr>
          <w:b/>
          <w:bCs/>
          <w:color w:val="365F91" w:themeColor="accent1" w:themeShade="BF"/>
        </w:rPr>
        <w:t xml:space="preserve">The </w:t>
      </w:r>
      <w:r w:rsidR="00A65067" w:rsidRPr="75A6A135">
        <w:rPr>
          <w:b/>
          <w:bCs/>
          <w:color w:val="365F91" w:themeColor="accent1" w:themeShade="BF"/>
        </w:rPr>
        <w:t>R</w:t>
      </w:r>
      <w:r w:rsidRPr="75A6A135">
        <w:rPr>
          <w:b/>
          <w:bCs/>
          <w:color w:val="365F91" w:themeColor="accent1" w:themeShade="BF"/>
        </w:rPr>
        <w:t>ole</w:t>
      </w:r>
    </w:p>
    <w:tbl>
      <w:tblPr>
        <w:tblStyle w:val="a0"/>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50"/>
        <w:gridCol w:w="6750"/>
      </w:tblGrid>
      <w:tr w:rsidR="00FB541B" w:rsidRPr="00821C1D" w14:paraId="17253B2E" w14:textId="77777777" w:rsidTr="75A6A135">
        <w:tc>
          <w:tcPr>
            <w:tcW w:w="22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4B88"/>
            <w:tcMar>
              <w:top w:w="100" w:type="dxa"/>
              <w:left w:w="100" w:type="dxa"/>
              <w:bottom w:w="100" w:type="dxa"/>
              <w:right w:w="100" w:type="dxa"/>
            </w:tcMar>
            <w:vAlign w:val="center"/>
          </w:tcPr>
          <w:p w14:paraId="69B0970A" w14:textId="77777777" w:rsidR="00FB541B" w:rsidRPr="00821C1D" w:rsidRDefault="00FB541B" w:rsidP="00FB541B">
            <w:pPr>
              <w:widowControl w:val="0"/>
              <w:pBdr>
                <w:top w:val="nil"/>
                <w:left w:val="nil"/>
                <w:bottom w:val="nil"/>
                <w:right w:val="nil"/>
                <w:between w:val="nil"/>
              </w:pBdr>
              <w:spacing w:line="240" w:lineRule="auto"/>
              <w:rPr>
                <w:b/>
                <w:color w:val="FFFFFF" w:themeColor="background1"/>
              </w:rPr>
            </w:pPr>
            <w:r w:rsidRPr="00821C1D">
              <w:rPr>
                <w:b/>
                <w:color w:val="FFFFFF" w:themeColor="background1"/>
              </w:rPr>
              <w:t>Role</w:t>
            </w:r>
          </w:p>
        </w:tc>
        <w:tc>
          <w:tcPr>
            <w:tcW w:w="6750" w:type="dxa"/>
            <w:tcBorders>
              <w:top w:val="single" w:sz="8" w:space="0" w:color="004B88"/>
              <w:left w:val="single" w:sz="8" w:space="0" w:color="FFFFFF" w:themeColor="background1"/>
              <w:bottom w:val="single" w:sz="8" w:space="0" w:color="004B88"/>
              <w:right w:val="single" w:sz="8" w:space="0" w:color="004B88"/>
            </w:tcBorders>
            <w:tcMar>
              <w:top w:w="100" w:type="dxa"/>
              <w:left w:w="100" w:type="dxa"/>
              <w:bottom w:w="100" w:type="dxa"/>
              <w:right w:w="100" w:type="dxa"/>
            </w:tcMar>
            <w:vAlign w:val="center"/>
          </w:tcPr>
          <w:p w14:paraId="369F44F5" w14:textId="0C73956F" w:rsidR="00FB541B" w:rsidRPr="00821C1D" w:rsidRDefault="00FB541B" w:rsidP="75A6A135">
            <w:pPr>
              <w:widowControl w:val="0"/>
              <w:pBdr>
                <w:top w:val="nil"/>
                <w:left w:val="nil"/>
                <w:bottom w:val="nil"/>
                <w:right w:val="nil"/>
                <w:between w:val="nil"/>
              </w:pBdr>
              <w:spacing w:line="240" w:lineRule="auto"/>
              <w:rPr>
                <w:color w:val="365F91" w:themeColor="accent1" w:themeShade="BF"/>
              </w:rPr>
            </w:pPr>
            <w:r w:rsidRPr="75A6A135">
              <w:rPr>
                <w:color w:val="365F91" w:themeColor="accent1" w:themeShade="BF"/>
              </w:rPr>
              <w:t>Welfare Benefit Team Supervisor</w:t>
            </w:r>
          </w:p>
        </w:tc>
      </w:tr>
      <w:tr w:rsidR="00D26CCF" w:rsidRPr="00821C1D" w14:paraId="15296D7E" w14:textId="77777777" w:rsidTr="75A6A135">
        <w:tc>
          <w:tcPr>
            <w:tcW w:w="22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4B88"/>
            <w:tcMar>
              <w:top w:w="100" w:type="dxa"/>
              <w:left w:w="100" w:type="dxa"/>
              <w:bottom w:w="100" w:type="dxa"/>
              <w:right w:w="100" w:type="dxa"/>
            </w:tcMar>
            <w:vAlign w:val="center"/>
          </w:tcPr>
          <w:p w14:paraId="7467E470" w14:textId="77777777" w:rsidR="00D26CCF" w:rsidRPr="00821C1D" w:rsidRDefault="00D26CCF" w:rsidP="00D26CCF">
            <w:pPr>
              <w:widowControl w:val="0"/>
              <w:pBdr>
                <w:top w:val="nil"/>
                <w:left w:val="nil"/>
                <w:bottom w:val="nil"/>
                <w:right w:val="nil"/>
                <w:between w:val="nil"/>
              </w:pBdr>
              <w:spacing w:line="240" w:lineRule="auto"/>
              <w:rPr>
                <w:b/>
                <w:color w:val="FFFFFF" w:themeColor="background1"/>
              </w:rPr>
            </w:pPr>
            <w:r w:rsidRPr="00821C1D">
              <w:rPr>
                <w:b/>
                <w:color w:val="FFFFFF" w:themeColor="background1"/>
              </w:rPr>
              <w:t>Salary</w:t>
            </w:r>
          </w:p>
        </w:tc>
        <w:tc>
          <w:tcPr>
            <w:tcW w:w="6750" w:type="dxa"/>
            <w:tcBorders>
              <w:top w:val="single" w:sz="8" w:space="0" w:color="004B88"/>
              <w:left w:val="single" w:sz="8" w:space="0" w:color="FFFFFF" w:themeColor="background1"/>
              <w:bottom w:val="single" w:sz="8" w:space="0" w:color="004B88"/>
              <w:right w:val="single" w:sz="8" w:space="0" w:color="004B88"/>
            </w:tcBorders>
            <w:tcMar>
              <w:top w:w="100" w:type="dxa"/>
              <w:left w:w="100" w:type="dxa"/>
              <w:bottom w:w="100" w:type="dxa"/>
              <w:right w:w="100" w:type="dxa"/>
            </w:tcMar>
            <w:vAlign w:val="center"/>
          </w:tcPr>
          <w:p w14:paraId="50B39A0B" w14:textId="0C57A39C" w:rsidR="00D26CCF" w:rsidRPr="00821C1D" w:rsidRDefault="00D26CCF" w:rsidP="75A6A135">
            <w:pPr>
              <w:widowControl w:val="0"/>
              <w:pBdr>
                <w:top w:val="nil"/>
                <w:left w:val="nil"/>
                <w:bottom w:val="nil"/>
                <w:right w:val="nil"/>
                <w:between w:val="nil"/>
              </w:pBdr>
              <w:spacing w:line="240" w:lineRule="auto"/>
              <w:rPr>
                <w:color w:val="365F91" w:themeColor="accent1" w:themeShade="BF"/>
              </w:rPr>
            </w:pPr>
            <w:r w:rsidRPr="75A6A135">
              <w:rPr>
                <w:color w:val="365F91" w:themeColor="accent1" w:themeShade="BF"/>
                <w:sz w:val="22"/>
                <w:szCs w:val="22"/>
              </w:rPr>
              <w:t>£34,000 - £35,0000PA (pro-rata where part-time)</w:t>
            </w:r>
            <w:r w:rsidR="5096C192" w:rsidRPr="75A6A135">
              <w:rPr>
                <w:color w:val="365F91" w:themeColor="accent1" w:themeShade="BF"/>
                <w:sz w:val="22"/>
                <w:szCs w:val="22"/>
              </w:rPr>
              <w:t xml:space="preserve"> plus 3.1% uplift pending.</w:t>
            </w:r>
          </w:p>
        </w:tc>
      </w:tr>
      <w:tr w:rsidR="00D26CCF" w:rsidRPr="00821C1D" w14:paraId="6708CF81" w14:textId="77777777" w:rsidTr="75A6A135">
        <w:tc>
          <w:tcPr>
            <w:tcW w:w="22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4B88"/>
            <w:tcMar>
              <w:top w:w="100" w:type="dxa"/>
              <w:left w:w="100" w:type="dxa"/>
              <w:bottom w:w="100" w:type="dxa"/>
              <w:right w:w="100" w:type="dxa"/>
            </w:tcMar>
            <w:vAlign w:val="center"/>
          </w:tcPr>
          <w:p w14:paraId="57069309" w14:textId="29EA3784" w:rsidR="00D26CCF" w:rsidRPr="00821C1D" w:rsidRDefault="00D26CCF" w:rsidP="00D26CCF">
            <w:pPr>
              <w:widowControl w:val="0"/>
              <w:pBdr>
                <w:top w:val="nil"/>
                <w:left w:val="nil"/>
                <w:bottom w:val="nil"/>
                <w:right w:val="nil"/>
                <w:between w:val="nil"/>
              </w:pBdr>
              <w:spacing w:line="240" w:lineRule="auto"/>
              <w:rPr>
                <w:b/>
                <w:color w:val="FFFFFF" w:themeColor="background1"/>
              </w:rPr>
            </w:pPr>
            <w:r w:rsidRPr="00821C1D">
              <w:rPr>
                <w:b/>
                <w:color w:val="FFFFFF" w:themeColor="background1"/>
              </w:rPr>
              <w:t>Contract</w:t>
            </w:r>
          </w:p>
        </w:tc>
        <w:tc>
          <w:tcPr>
            <w:tcW w:w="6750" w:type="dxa"/>
            <w:tcBorders>
              <w:top w:val="single" w:sz="8" w:space="0" w:color="004B88"/>
              <w:left w:val="single" w:sz="8" w:space="0" w:color="FFFFFF" w:themeColor="background1"/>
              <w:bottom w:val="single" w:sz="8" w:space="0" w:color="004B88"/>
              <w:right w:val="single" w:sz="8" w:space="0" w:color="004B88"/>
            </w:tcBorders>
            <w:tcMar>
              <w:top w:w="100" w:type="dxa"/>
              <w:left w:w="100" w:type="dxa"/>
              <w:bottom w:w="100" w:type="dxa"/>
              <w:right w:w="100" w:type="dxa"/>
            </w:tcMar>
            <w:vAlign w:val="center"/>
          </w:tcPr>
          <w:p w14:paraId="32439DC8" w14:textId="3B9D59E9" w:rsidR="00D26CCF" w:rsidRPr="00821C1D" w:rsidRDefault="00D26CCF" w:rsidP="75A6A135">
            <w:pPr>
              <w:widowControl w:val="0"/>
              <w:pBdr>
                <w:top w:val="nil"/>
                <w:left w:val="nil"/>
                <w:bottom w:val="nil"/>
                <w:right w:val="nil"/>
                <w:between w:val="nil"/>
              </w:pBdr>
              <w:spacing w:line="240" w:lineRule="auto"/>
              <w:rPr>
                <w:color w:val="365F91" w:themeColor="accent1" w:themeShade="BF"/>
              </w:rPr>
            </w:pPr>
            <w:r w:rsidRPr="75A6A135">
              <w:rPr>
                <w:color w:val="365F91" w:themeColor="accent1" w:themeShade="BF"/>
                <w:sz w:val="22"/>
                <w:szCs w:val="22"/>
              </w:rPr>
              <w:t>Permanent</w:t>
            </w:r>
          </w:p>
        </w:tc>
      </w:tr>
      <w:tr w:rsidR="00D26CCF" w:rsidRPr="00821C1D" w14:paraId="3D037918" w14:textId="77777777" w:rsidTr="75A6A135">
        <w:tc>
          <w:tcPr>
            <w:tcW w:w="22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4B88"/>
            <w:tcMar>
              <w:top w:w="100" w:type="dxa"/>
              <w:left w:w="100" w:type="dxa"/>
              <w:bottom w:w="100" w:type="dxa"/>
              <w:right w:w="100" w:type="dxa"/>
            </w:tcMar>
            <w:vAlign w:val="center"/>
          </w:tcPr>
          <w:p w14:paraId="715A37EA" w14:textId="77777777" w:rsidR="00D26CCF" w:rsidRPr="00821C1D" w:rsidRDefault="00D26CCF" w:rsidP="00D26CCF">
            <w:pPr>
              <w:widowControl w:val="0"/>
              <w:pBdr>
                <w:top w:val="nil"/>
                <w:left w:val="nil"/>
                <w:bottom w:val="nil"/>
                <w:right w:val="nil"/>
                <w:between w:val="nil"/>
              </w:pBdr>
              <w:spacing w:line="240" w:lineRule="auto"/>
              <w:rPr>
                <w:b/>
                <w:color w:val="FFFFFF" w:themeColor="background1"/>
              </w:rPr>
            </w:pPr>
            <w:r w:rsidRPr="00821C1D">
              <w:rPr>
                <w:b/>
                <w:color w:val="FFFFFF" w:themeColor="background1"/>
              </w:rPr>
              <w:t>Hours</w:t>
            </w:r>
          </w:p>
        </w:tc>
        <w:tc>
          <w:tcPr>
            <w:tcW w:w="6750" w:type="dxa"/>
            <w:tcBorders>
              <w:top w:val="single" w:sz="8" w:space="0" w:color="004B88"/>
              <w:left w:val="single" w:sz="8" w:space="0" w:color="FFFFFF" w:themeColor="background1"/>
              <w:bottom w:val="single" w:sz="8" w:space="0" w:color="004B88"/>
              <w:right w:val="single" w:sz="8" w:space="0" w:color="004B88"/>
            </w:tcBorders>
            <w:tcMar>
              <w:top w:w="100" w:type="dxa"/>
              <w:left w:w="100" w:type="dxa"/>
              <w:bottom w:w="100" w:type="dxa"/>
              <w:right w:w="100" w:type="dxa"/>
            </w:tcMar>
            <w:vAlign w:val="center"/>
          </w:tcPr>
          <w:p w14:paraId="2D1FEE3E" w14:textId="6FDBD04A" w:rsidR="00D26CCF" w:rsidRPr="00821C1D" w:rsidRDefault="00D26CCF" w:rsidP="75A6A135">
            <w:pPr>
              <w:widowControl w:val="0"/>
              <w:pBdr>
                <w:top w:val="nil"/>
                <w:left w:val="nil"/>
                <w:bottom w:val="nil"/>
                <w:right w:val="nil"/>
                <w:between w:val="nil"/>
              </w:pBdr>
              <w:spacing w:line="240" w:lineRule="auto"/>
              <w:rPr>
                <w:color w:val="365F91" w:themeColor="accent1" w:themeShade="BF"/>
              </w:rPr>
            </w:pPr>
            <w:r w:rsidRPr="75A6A135">
              <w:rPr>
                <w:color w:val="365F91" w:themeColor="accent1" w:themeShade="BF"/>
                <w:sz w:val="22"/>
                <w:szCs w:val="22"/>
              </w:rPr>
              <w:t>Full time (37 hours per week) (</w:t>
            </w:r>
            <w:r w:rsidR="2160A7ED" w:rsidRPr="75A6A135">
              <w:rPr>
                <w:color w:val="365F91" w:themeColor="accent1" w:themeShade="BF"/>
                <w:sz w:val="22"/>
                <w:szCs w:val="22"/>
              </w:rPr>
              <w:t>part-time</w:t>
            </w:r>
            <w:r w:rsidRPr="75A6A135">
              <w:rPr>
                <w:color w:val="365F91" w:themeColor="accent1" w:themeShade="BF"/>
                <w:sz w:val="22"/>
                <w:szCs w:val="22"/>
              </w:rPr>
              <w:t xml:space="preserve"> min 24 hours would be considered)</w:t>
            </w:r>
          </w:p>
        </w:tc>
      </w:tr>
      <w:tr w:rsidR="00D26CCF" w:rsidRPr="00821C1D" w14:paraId="41D56582" w14:textId="77777777" w:rsidTr="75A6A135">
        <w:tc>
          <w:tcPr>
            <w:tcW w:w="22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4B88"/>
            <w:tcMar>
              <w:top w:w="100" w:type="dxa"/>
              <w:left w:w="100" w:type="dxa"/>
              <w:bottom w:w="100" w:type="dxa"/>
              <w:right w:w="100" w:type="dxa"/>
            </w:tcMar>
            <w:vAlign w:val="center"/>
          </w:tcPr>
          <w:p w14:paraId="29D6F9B6" w14:textId="3948A399" w:rsidR="00D26CCF" w:rsidRPr="00821C1D" w:rsidRDefault="00D26CCF" w:rsidP="00D26CCF">
            <w:pPr>
              <w:widowControl w:val="0"/>
              <w:pBdr>
                <w:top w:val="nil"/>
                <w:left w:val="nil"/>
                <w:bottom w:val="nil"/>
                <w:right w:val="nil"/>
                <w:between w:val="nil"/>
              </w:pBdr>
              <w:spacing w:line="240" w:lineRule="auto"/>
              <w:rPr>
                <w:b/>
                <w:color w:val="FFFFFF" w:themeColor="background1"/>
              </w:rPr>
            </w:pPr>
            <w:r w:rsidRPr="00821C1D">
              <w:rPr>
                <w:b/>
                <w:color w:val="FFFFFF" w:themeColor="background1"/>
              </w:rPr>
              <w:t>Location</w:t>
            </w:r>
          </w:p>
        </w:tc>
        <w:tc>
          <w:tcPr>
            <w:tcW w:w="6750" w:type="dxa"/>
            <w:tcBorders>
              <w:top w:val="single" w:sz="8" w:space="0" w:color="004B88"/>
              <w:left w:val="single" w:sz="8" w:space="0" w:color="FFFFFF" w:themeColor="background1"/>
              <w:bottom w:val="single" w:sz="8" w:space="0" w:color="004B88"/>
              <w:right w:val="single" w:sz="8" w:space="0" w:color="004B88"/>
            </w:tcBorders>
            <w:tcMar>
              <w:top w:w="100" w:type="dxa"/>
              <w:left w:w="100" w:type="dxa"/>
              <w:bottom w:w="100" w:type="dxa"/>
              <w:right w:w="100" w:type="dxa"/>
            </w:tcMar>
            <w:vAlign w:val="center"/>
          </w:tcPr>
          <w:p w14:paraId="37368692" w14:textId="7D9AC233" w:rsidR="00D26CCF" w:rsidRPr="00821C1D" w:rsidRDefault="00214D77" w:rsidP="75A6A135">
            <w:pPr>
              <w:widowControl w:val="0"/>
              <w:pBdr>
                <w:top w:val="nil"/>
                <w:left w:val="nil"/>
                <w:bottom w:val="nil"/>
                <w:right w:val="nil"/>
                <w:between w:val="nil"/>
              </w:pBdr>
              <w:spacing w:line="240" w:lineRule="auto"/>
              <w:rPr>
                <w:color w:val="365F91" w:themeColor="accent1" w:themeShade="BF"/>
              </w:rPr>
            </w:pPr>
            <w:r w:rsidRPr="75A6A135">
              <w:rPr>
                <w:color w:val="365F91" w:themeColor="accent1" w:themeShade="BF"/>
                <w:sz w:val="22"/>
                <w:szCs w:val="22"/>
              </w:rPr>
              <w:t>This is a hybrid role between in-office/ home working</w:t>
            </w:r>
          </w:p>
        </w:tc>
      </w:tr>
      <w:tr w:rsidR="00D26CCF" w:rsidRPr="00821C1D" w14:paraId="3623CD64" w14:textId="77777777" w:rsidTr="75A6A135">
        <w:trPr>
          <w:trHeight w:val="464"/>
        </w:trPr>
        <w:tc>
          <w:tcPr>
            <w:tcW w:w="22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4B88"/>
            <w:tcMar>
              <w:top w:w="100" w:type="dxa"/>
              <w:left w:w="100" w:type="dxa"/>
              <w:bottom w:w="100" w:type="dxa"/>
              <w:right w:w="100" w:type="dxa"/>
            </w:tcMar>
            <w:vAlign w:val="center"/>
          </w:tcPr>
          <w:p w14:paraId="49496CE1" w14:textId="599D85CF" w:rsidR="00D26CCF" w:rsidRPr="00821C1D" w:rsidRDefault="00D26CCF" w:rsidP="00D26CCF">
            <w:pPr>
              <w:widowControl w:val="0"/>
              <w:pBdr>
                <w:top w:val="nil"/>
                <w:left w:val="nil"/>
                <w:bottom w:val="nil"/>
                <w:right w:val="nil"/>
                <w:between w:val="nil"/>
              </w:pBdr>
              <w:spacing w:line="240" w:lineRule="auto"/>
              <w:rPr>
                <w:b/>
                <w:color w:val="FFFFFF" w:themeColor="background1"/>
              </w:rPr>
            </w:pPr>
            <w:r w:rsidRPr="00821C1D">
              <w:rPr>
                <w:b/>
                <w:color w:val="FFFFFF" w:themeColor="background1"/>
              </w:rPr>
              <w:t>Reporting to</w:t>
            </w:r>
          </w:p>
        </w:tc>
        <w:tc>
          <w:tcPr>
            <w:tcW w:w="6750" w:type="dxa"/>
            <w:tcBorders>
              <w:top w:val="single" w:sz="8" w:space="0" w:color="004B88"/>
              <w:left w:val="single" w:sz="8" w:space="0" w:color="FFFFFF" w:themeColor="background1"/>
              <w:bottom w:val="single" w:sz="8" w:space="0" w:color="004B88"/>
              <w:right w:val="single" w:sz="8" w:space="0" w:color="004B88"/>
            </w:tcBorders>
            <w:tcMar>
              <w:top w:w="100" w:type="dxa"/>
              <w:left w:w="100" w:type="dxa"/>
              <w:bottom w:w="100" w:type="dxa"/>
              <w:right w:w="100" w:type="dxa"/>
            </w:tcMar>
            <w:vAlign w:val="center"/>
          </w:tcPr>
          <w:p w14:paraId="20E2C171" w14:textId="54FCE05E" w:rsidR="00D26CCF" w:rsidRPr="00821C1D" w:rsidRDefault="00FE5D9F" w:rsidP="75A6A135">
            <w:pPr>
              <w:widowControl w:val="0"/>
              <w:pBdr>
                <w:top w:val="nil"/>
                <w:left w:val="nil"/>
                <w:bottom w:val="nil"/>
                <w:right w:val="nil"/>
                <w:between w:val="nil"/>
              </w:pBdr>
              <w:spacing w:line="240" w:lineRule="auto"/>
              <w:rPr>
                <w:color w:val="365F91" w:themeColor="accent1" w:themeShade="BF"/>
              </w:rPr>
            </w:pPr>
            <w:r w:rsidRPr="75A6A135">
              <w:rPr>
                <w:color w:val="365F91" w:themeColor="accent1" w:themeShade="BF"/>
              </w:rPr>
              <w:t>Welfare Benefit Manager(s)</w:t>
            </w:r>
          </w:p>
        </w:tc>
      </w:tr>
    </w:tbl>
    <w:p w14:paraId="168B37CB" w14:textId="77777777" w:rsidR="00C35BAB" w:rsidRPr="00821C1D" w:rsidRDefault="00C35BAB" w:rsidP="75A6A135">
      <w:pPr>
        <w:rPr>
          <w:color w:val="365F91" w:themeColor="accent1" w:themeShade="BF"/>
        </w:rPr>
      </w:pPr>
    </w:p>
    <w:tbl>
      <w:tblPr>
        <w:tblStyle w:val="a1"/>
        <w:tblW w:w="9029" w:type="dxa"/>
        <w:tblBorders>
          <w:top w:val="single" w:sz="8" w:space="0" w:color="004888"/>
          <w:left w:val="single" w:sz="8" w:space="0" w:color="004888"/>
          <w:bottom w:val="single" w:sz="8" w:space="0" w:color="004888"/>
          <w:right w:val="single" w:sz="8" w:space="0" w:color="004888"/>
          <w:insideH w:val="single" w:sz="8" w:space="0" w:color="004888"/>
          <w:insideV w:val="single" w:sz="8" w:space="0" w:color="004888"/>
        </w:tblBorders>
        <w:tblLayout w:type="fixed"/>
        <w:tblLook w:val="0600" w:firstRow="0" w:lastRow="0" w:firstColumn="0" w:lastColumn="0" w:noHBand="1" w:noVBand="1"/>
      </w:tblPr>
      <w:tblGrid>
        <w:gridCol w:w="9029"/>
      </w:tblGrid>
      <w:tr w:rsidR="00C35BAB" w:rsidRPr="00821C1D" w14:paraId="0C584F10" w14:textId="77777777" w:rsidTr="75A6A135">
        <w:tc>
          <w:tcPr>
            <w:tcW w:w="9029" w:type="dxa"/>
            <w:tcMar>
              <w:top w:w="100" w:type="dxa"/>
              <w:left w:w="100" w:type="dxa"/>
              <w:bottom w:w="100" w:type="dxa"/>
              <w:right w:w="100" w:type="dxa"/>
            </w:tcMar>
          </w:tcPr>
          <w:p w14:paraId="0B38845A" w14:textId="17D16CAE" w:rsidR="00F00E12" w:rsidRPr="00821C1D" w:rsidRDefault="004A5776" w:rsidP="75A6A135">
            <w:pPr>
              <w:rPr>
                <w:color w:val="365F91" w:themeColor="accent1" w:themeShade="BF"/>
              </w:rPr>
            </w:pPr>
            <w:r w:rsidRPr="75A6A135">
              <w:rPr>
                <w:color w:val="365F91" w:themeColor="accent1" w:themeShade="BF"/>
              </w:rPr>
              <w:t>Bradford and Airedale Citizens Advice &amp; Law Centre</w:t>
            </w:r>
            <w:r w:rsidR="309FCFC2" w:rsidRPr="75A6A135">
              <w:rPr>
                <w:color w:val="365F91" w:themeColor="accent1" w:themeShade="BF"/>
              </w:rPr>
              <w:t xml:space="preserve"> is a leading provider of legal advice and information, supporting thousands of clients every year. We are a busy, client focused and dynamic service with a track record of delivering </w:t>
            </w:r>
            <w:r w:rsidR="3A9C9553" w:rsidRPr="75A6A135">
              <w:rPr>
                <w:color w:val="365F91" w:themeColor="accent1" w:themeShade="BF"/>
              </w:rPr>
              <w:t>high-quality</w:t>
            </w:r>
            <w:r w:rsidR="309FCFC2" w:rsidRPr="75A6A135">
              <w:rPr>
                <w:color w:val="365F91" w:themeColor="accent1" w:themeShade="BF"/>
              </w:rPr>
              <w:t xml:space="preserve"> advice. </w:t>
            </w:r>
          </w:p>
          <w:p w14:paraId="123A2141" w14:textId="77777777" w:rsidR="00F00E12" w:rsidRPr="00821C1D" w:rsidRDefault="00F00E12" w:rsidP="75A6A135">
            <w:pPr>
              <w:rPr>
                <w:color w:val="365F91" w:themeColor="accent1" w:themeShade="BF"/>
              </w:rPr>
            </w:pPr>
          </w:p>
          <w:p w14:paraId="7276D4F0" w14:textId="77777777" w:rsidR="00CF5AB2" w:rsidRPr="00821C1D" w:rsidRDefault="24142272" w:rsidP="75A6A135">
            <w:pPr>
              <w:rPr>
                <w:color w:val="365F91" w:themeColor="accent1" w:themeShade="BF"/>
              </w:rPr>
            </w:pPr>
            <w:r w:rsidRPr="75A6A135">
              <w:rPr>
                <w:color w:val="365F91" w:themeColor="accent1" w:themeShade="BF"/>
              </w:rPr>
              <w:t xml:space="preserve">Our ideal candidate will understand the impact of welfare benefit issues and previous experience in supporting clients and supervising staff. </w:t>
            </w:r>
          </w:p>
          <w:p w14:paraId="53D3E908" w14:textId="77777777" w:rsidR="00CF5AB2" w:rsidRPr="00821C1D" w:rsidRDefault="00CF5AB2" w:rsidP="75A6A135">
            <w:pPr>
              <w:rPr>
                <w:color w:val="365F91" w:themeColor="accent1" w:themeShade="BF"/>
              </w:rPr>
            </w:pPr>
          </w:p>
          <w:p w14:paraId="039FBCD7" w14:textId="77777777" w:rsidR="00CF5AB2" w:rsidRPr="00821C1D" w:rsidRDefault="24142272" w:rsidP="75A6A135">
            <w:pPr>
              <w:rPr>
                <w:color w:val="365F91" w:themeColor="accent1" w:themeShade="BF"/>
              </w:rPr>
            </w:pPr>
            <w:r w:rsidRPr="75A6A135">
              <w:rPr>
                <w:color w:val="365F91" w:themeColor="accent1" w:themeShade="BF"/>
              </w:rPr>
              <w:t xml:space="preserve">You will be required to work across all our advice channels, and you will be expected to provide technical support to our welfare benefit advisers and other colleagues on welfare benefit issues.  </w:t>
            </w:r>
          </w:p>
          <w:p w14:paraId="221C2AEC" w14:textId="77777777" w:rsidR="00CF5AB2" w:rsidRPr="00821C1D" w:rsidRDefault="00CF5AB2" w:rsidP="75A6A135">
            <w:pPr>
              <w:rPr>
                <w:color w:val="365F91" w:themeColor="accent1" w:themeShade="BF"/>
              </w:rPr>
            </w:pPr>
          </w:p>
          <w:p w14:paraId="2DA756A9" w14:textId="77777777" w:rsidR="00CF5AB2" w:rsidRPr="00821C1D" w:rsidRDefault="24142272" w:rsidP="75A6A135">
            <w:pPr>
              <w:rPr>
                <w:color w:val="365F91" w:themeColor="accent1" w:themeShade="BF"/>
              </w:rPr>
            </w:pPr>
            <w:r w:rsidRPr="75A6A135">
              <w:rPr>
                <w:color w:val="365F91" w:themeColor="accent1" w:themeShade="BF"/>
              </w:rPr>
              <w:t>The Welfare Benefit Supervisor will undertake the following responsibilities as well as providing direct advice:</w:t>
            </w:r>
          </w:p>
          <w:p w14:paraId="07B44A58" w14:textId="2FB59B8A" w:rsidR="00CF5AB2" w:rsidRPr="00821C1D" w:rsidRDefault="24142272" w:rsidP="75A6A135">
            <w:pPr>
              <w:pStyle w:val="ListParagraph"/>
              <w:numPr>
                <w:ilvl w:val="0"/>
                <w:numId w:val="13"/>
              </w:numPr>
              <w:rPr>
                <w:color w:val="365F91" w:themeColor="accent1" w:themeShade="BF"/>
              </w:rPr>
            </w:pPr>
            <w:r w:rsidRPr="75A6A135">
              <w:rPr>
                <w:color w:val="365F91" w:themeColor="accent1" w:themeShade="BF"/>
              </w:rPr>
              <w:t xml:space="preserve">Ensure </w:t>
            </w:r>
            <w:r w:rsidR="12254150" w:rsidRPr="75A6A135">
              <w:rPr>
                <w:color w:val="365F91" w:themeColor="accent1" w:themeShade="BF"/>
              </w:rPr>
              <w:t>high-quality</w:t>
            </w:r>
            <w:r w:rsidRPr="75A6A135">
              <w:rPr>
                <w:color w:val="365F91" w:themeColor="accent1" w:themeShade="BF"/>
              </w:rPr>
              <w:t xml:space="preserve"> advice by actively listening to/ shadowing advice sessions and conducting quality case reviews</w:t>
            </w:r>
          </w:p>
          <w:p w14:paraId="2A94C73F" w14:textId="636C2756" w:rsidR="00CF5AB2" w:rsidRPr="00821C1D" w:rsidRDefault="24142272" w:rsidP="75A6A135">
            <w:pPr>
              <w:pStyle w:val="ListParagraph"/>
              <w:numPr>
                <w:ilvl w:val="0"/>
                <w:numId w:val="13"/>
              </w:numPr>
              <w:rPr>
                <w:color w:val="365F91" w:themeColor="accent1" w:themeShade="BF"/>
              </w:rPr>
            </w:pPr>
            <w:r w:rsidRPr="75A6A135">
              <w:rPr>
                <w:color w:val="365F91" w:themeColor="accent1" w:themeShade="BF"/>
              </w:rPr>
              <w:t>Develop team expertise in line with individual training plans and supervisions</w:t>
            </w:r>
          </w:p>
          <w:p w14:paraId="28AC74FC" w14:textId="48903F5E" w:rsidR="00CF5AB2" w:rsidRPr="00821C1D" w:rsidRDefault="24142272" w:rsidP="75A6A135">
            <w:pPr>
              <w:pStyle w:val="ListParagraph"/>
              <w:numPr>
                <w:ilvl w:val="0"/>
                <w:numId w:val="13"/>
              </w:numPr>
              <w:rPr>
                <w:color w:val="365F91" w:themeColor="accent1" w:themeShade="BF"/>
              </w:rPr>
            </w:pPr>
            <w:r w:rsidRPr="75A6A135">
              <w:rPr>
                <w:color w:val="365F91" w:themeColor="accent1" w:themeShade="BF"/>
              </w:rPr>
              <w:t>Work with the team managers and senior(s) in the training and development of new staff</w:t>
            </w:r>
          </w:p>
          <w:p w14:paraId="7B10AAC1" w14:textId="6B2611FF" w:rsidR="00CF5AB2" w:rsidRPr="00821C1D" w:rsidRDefault="24142272" w:rsidP="75A6A135">
            <w:pPr>
              <w:pStyle w:val="ListParagraph"/>
              <w:numPr>
                <w:ilvl w:val="0"/>
                <w:numId w:val="13"/>
              </w:numPr>
              <w:rPr>
                <w:color w:val="365F91" w:themeColor="accent1" w:themeShade="BF"/>
              </w:rPr>
            </w:pPr>
            <w:r w:rsidRPr="75A6A135">
              <w:rPr>
                <w:color w:val="365F91" w:themeColor="accent1" w:themeShade="BF"/>
              </w:rPr>
              <w:t>Line management responsibilities within the welfare benefits team including conducting supervisions, annual appraisals and other responsibilities within this role</w:t>
            </w:r>
          </w:p>
          <w:p w14:paraId="4973ABB1" w14:textId="7D36EF26" w:rsidR="00CF5AB2" w:rsidRPr="00821C1D" w:rsidRDefault="24142272" w:rsidP="75A6A135">
            <w:pPr>
              <w:pStyle w:val="ListParagraph"/>
              <w:numPr>
                <w:ilvl w:val="0"/>
                <w:numId w:val="13"/>
              </w:numPr>
              <w:rPr>
                <w:color w:val="365F91" w:themeColor="accent1" w:themeShade="BF"/>
              </w:rPr>
            </w:pPr>
            <w:r w:rsidRPr="75A6A135">
              <w:rPr>
                <w:color w:val="365F91" w:themeColor="accent1" w:themeShade="BF"/>
              </w:rPr>
              <w:t xml:space="preserve">Manage your own welfare benefit caseload </w:t>
            </w:r>
          </w:p>
          <w:p w14:paraId="758E8F9F" w14:textId="64B36819" w:rsidR="00CF5AB2" w:rsidRPr="00821C1D" w:rsidRDefault="24142272" w:rsidP="75A6A135">
            <w:pPr>
              <w:pStyle w:val="ListParagraph"/>
              <w:numPr>
                <w:ilvl w:val="0"/>
                <w:numId w:val="13"/>
              </w:numPr>
              <w:rPr>
                <w:color w:val="365F91" w:themeColor="accent1" w:themeShade="BF"/>
              </w:rPr>
            </w:pPr>
            <w:r w:rsidRPr="75A6A135">
              <w:rPr>
                <w:color w:val="365F91" w:themeColor="accent1" w:themeShade="BF"/>
              </w:rPr>
              <w:t>Co-ordinate service delivery rotas including outreach sessions</w:t>
            </w:r>
          </w:p>
          <w:p w14:paraId="7928BD4C" w14:textId="06548DEA" w:rsidR="00CF5AB2" w:rsidRPr="00821C1D" w:rsidRDefault="24142272" w:rsidP="75A6A135">
            <w:pPr>
              <w:pStyle w:val="ListParagraph"/>
              <w:numPr>
                <w:ilvl w:val="0"/>
                <w:numId w:val="13"/>
              </w:numPr>
              <w:rPr>
                <w:color w:val="365F91" w:themeColor="accent1" w:themeShade="BF"/>
              </w:rPr>
            </w:pPr>
            <w:r w:rsidRPr="75A6A135">
              <w:rPr>
                <w:color w:val="365F91" w:themeColor="accent1" w:themeShade="BF"/>
              </w:rPr>
              <w:t xml:space="preserve">Support the team to work towards the project funder targets and KPIs </w:t>
            </w:r>
          </w:p>
          <w:p w14:paraId="2B01A4BA" w14:textId="77777777" w:rsidR="00C841D3" w:rsidRPr="00821C1D" w:rsidRDefault="00C841D3" w:rsidP="75A6A135">
            <w:pPr>
              <w:rPr>
                <w:color w:val="365F91" w:themeColor="accent1" w:themeShade="BF"/>
              </w:rPr>
            </w:pPr>
          </w:p>
          <w:p w14:paraId="0FCED1EE" w14:textId="2AF2F43D" w:rsidR="00F5568B" w:rsidRPr="00821C1D" w:rsidRDefault="24142272" w:rsidP="75A6A135">
            <w:pPr>
              <w:rPr>
                <w:color w:val="365F91" w:themeColor="accent1" w:themeShade="BF"/>
              </w:rPr>
            </w:pPr>
            <w:r w:rsidRPr="75A6A135">
              <w:rPr>
                <w:color w:val="365F91" w:themeColor="accent1" w:themeShade="BF"/>
              </w:rPr>
              <w:t>To be successful in this role you will be able to work with a high level of accuracy and attention to detail, exhibit excellent listening and questioning skills and to present and conduct yourself in a professional and courteous manner.</w:t>
            </w:r>
          </w:p>
        </w:tc>
      </w:tr>
    </w:tbl>
    <w:p w14:paraId="71E242CD" w14:textId="5E1932CA" w:rsidR="006C59B3" w:rsidRPr="00821C1D" w:rsidRDefault="006C59B3" w:rsidP="75A6A135">
      <w:pPr>
        <w:pStyle w:val="NoSpacing"/>
        <w:rPr>
          <w:color w:val="365F91" w:themeColor="accent1" w:themeShade="BF"/>
        </w:rPr>
      </w:pPr>
      <w:bookmarkStart w:id="15" w:name="_gkqqjsb59jw9"/>
      <w:bookmarkEnd w:id="15"/>
    </w:p>
    <w:p w14:paraId="0A853632" w14:textId="77777777" w:rsidR="00B744EF" w:rsidRPr="007065D2" w:rsidRDefault="00B744EF" w:rsidP="75A6A135">
      <w:pPr>
        <w:spacing w:line="240" w:lineRule="auto"/>
        <w:rPr>
          <w:rFonts w:eastAsia="Times New Roman"/>
          <w:color w:val="365F91" w:themeColor="accent1" w:themeShade="BF"/>
        </w:rPr>
      </w:pPr>
      <w:r>
        <w:rPr>
          <w:noProof/>
        </w:rPr>
        <w:drawing>
          <wp:inline distT="0" distB="0" distL="0" distR="0" wp14:anchorId="337CDC87" wp14:editId="3C0CF9B9">
            <wp:extent cx="495300" cy="425450"/>
            <wp:effectExtent l="0" t="0" r="0" b="0"/>
            <wp:docPr id="8" name="image4.png" descr="https://lh6.googleusercontent.com/NNLW4RTlsjkVLAyNIMjcIdCIFwRDadd9mbVZcacoHGiHwcDDvICoXRaQGKJHhfofDhmwXELOOc9nB1MV9xOWT6xLKH69Oy_ruktU4bLGA2cJlq3JAybIodU99iVEyXvz96CPA672"/>
            <wp:cNvGraphicFramePr/>
            <a:graphic xmlns:a="http://schemas.openxmlformats.org/drawingml/2006/main">
              <a:graphicData uri="http://schemas.openxmlformats.org/drawingml/2006/picture">
                <pic:pic xmlns:pic="http://schemas.openxmlformats.org/drawingml/2006/picture">
                  <pic:nvPicPr>
                    <pic:cNvPr id="0" name="image4.png" descr="https://lh6.googleusercontent.com/NNLW4RTlsjkVLAyNIMjcIdCIFwRDadd9mbVZcacoHGiHwcDDvICoXRaQGKJHhfofDhmwXELOOc9nB1MV9xOWT6xLKH69Oy_ruktU4bLGA2cJlq3JAybIodU99iVEyXvz96CPA672"/>
                    <pic:cNvPicPr preferRelativeResize="0"/>
                  </pic:nvPicPr>
                  <pic:blipFill>
                    <a:blip r:embed="rId17"/>
                    <a:srcRect/>
                    <a:stretch>
                      <a:fillRect/>
                    </a:stretch>
                  </pic:blipFill>
                  <pic:spPr>
                    <a:xfrm>
                      <a:off x="0" y="0"/>
                      <a:ext cx="495300" cy="425450"/>
                    </a:xfrm>
                    <a:prstGeom prst="rect">
                      <a:avLst/>
                    </a:prstGeom>
                    <a:ln/>
                  </pic:spPr>
                </pic:pic>
              </a:graphicData>
            </a:graphic>
          </wp:inline>
        </w:drawing>
      </w:r>
      <w:r w:rsidRPr="75A6A135">
        <w:rPr>
          <w:color w:val="365F91" w:themeColor="accent1" w:themeShade="BF"/>
          <w:sz w:val="28"/>
          <w:szCs w:val="28"/>
        </w:rPr>
        <w:t xml:space="preserve">  </w:t>
      </w:r>
      <w:r w:rsidRPr="75A6A135">
        <w:rPr>
          <w:b/>
          <w:bCs/>
          <w:color w:val="365F91" w:themeColor="accent1" w:themeShade="BF"/>
          <w:sz w:val="54"/>
          <w:szCs w:val="54"/>
        </w:rPr>
        <w:t>Role profile</w:t>
      </w:r>
    </w:p>
    <w:tbl>
      <w:tblPr>
        <w:tblW w:w="0" w:type="auto"/>
        <w:tblCellMar>
          <w:top w:w="15" w:type="dxa"/>
          <w:left w:w="15" w:type="dxa"/>
          <w:bottom w:w="15" w:type="dxa"/>
          <w:right w:w="15" w:type="dxa"/>
        </w:tblCellMar>
        <w:tblLook w:val="04A0" w:firstRow="1" w:lastRow="0" w:firstColumn="1" w:lastColumn="0" w:noHBand="0" w:noVBand="1"/>
      </w:tblPr>
      <w:tblGrid>
        <w:gridCol w:w="2637"/>
        <w:gridCol w:w="6372"/>
      </w:tblGrid>
      <w:tr w:rsidR="006A012A" w:rsidRPr="00821C1D" w14:paraId="7501A8EE" w14:textId="77777777" w:rsidTr="75A6A135">
        <w:tc>
          <w:tcPr>
            <w:tcW w:w="0" w:type="auto"/>
            <w:tcBorders>
              <w:top w:val="single" w:sz="8" w:space="0" w:color="FFFFFF" w:themeColor="background1"/>
              <w:left w:val="single" w:sz="8" w:space="0" w:color="FFFFFF" w:themeColor="background1"/>
              <w:bottom w:val="single" w:sz="8" w:space="0" w:color="004B88"/>
              <w:right w:val="single" w:sz="8" w:space="0" w:color="FFFFFF" w:themeColor="background1"/>
            </w:tcBorders>
            <w:shd w:val="clear" w:color="auto" w:fill="004B88"/>
            <w:tcMar>
              <w:top w:w="100" w:type="dxa"/>
              <w:left w:w="100" w:type="dxa"/>
              <w:bottom w:w="100" w:type="dxa"/>
              <w:right w:w="100" w:type="dxa"/>
            </w:tcMar>
            <w:vAlign w:val="center"/>
            <w:hideMark/>
          </w:tcPr>
          <w:p w14:paraId="3135B071" w14:textId="77777777" w:rsidR="00C34719" w:rsidRPr="00821C1D" w:rsidRDefault="00C34719" w:rsidP="00C34719">
            <w:pPr>
              <w:spacing w:line="240" w:lineRule="auto"/>
              <w:jc w:val="center"/>
              <w:rPr>
                <w:rFonts w:ascii="Times New Roman" w:eastAsia="Times New Roman" w:hAnsi="Times New Roman" w:cs="Times New Roman"/>
                <w:color w:val="FFFFFF" w:themeColor="background1"/>
              </w:rPr>
            </w:pPr>
            <w:r w:rsidRPr="00821C1D">
              <w:rPr>
                <w:rFonts w:eastAsia="Times New Roman"/>
                <w:b/>
                <w:bCs/>
                <w:color w:val="FFFFFF" w:themeColor="background1"/>
              </w:rPr>
              <w:t>Key accountabilities</w:t>
            </w:r>
          </w:p>
        </w:tc>
        <w:tc>
          <w:tcPr>
            <w:tcW w:w="0" w:type="auto"/>
            <w:tcBorders>
              <w:top w:val="single" w:sz="8" w:space="0" w:color="FFFFFF" w:themeColor="background1"/>
              <w:left w:val="single" w:sz="8" w:space="0" w:color="FFFFFF" w:themeColor="background1"/>
              <w:bottom w:val="single" w:sz="8" w:space="0" w:color="004B88"/>
              <w:right w:val="single" w:sz="8" w:space="0" w:color="FFFFFF" w:themeColor="background1"/>
            </w:tcBorders>
            <w:shd w:val="clear" w:color="auto" w:fill="004B88"/>
            <w:tcMar>
              <w:top w:w="100" w:type="dxa"/>
              <w:left w:w="100" w:type="dxa"/>
              <w:bottom w:w="100" w:type="dxa"/>
              <w:right w:w="100" w:type="dxa"/>
            </w:tcMar>
            <w:vAlign w:val="center"/>
            <w:hideMark/>
          </w:tcPr>
          <w:p w14:paraId="73BEAD0C" w14:textId="77777777" w:rsidR="00C34719" w:rsidRPr="00821C1D" w:rsidRDefault="00C34719" w:rsidP="00C34719">
            <w:pPr>
              <w:spacing w:line="240" w:lineRule="auto"/>
              <w:jc w:val="center"/>
              <w:rPr>
                <w:rFonts w:ascii="Times New Roman" w:eastAsia="Times New Roman" w:hAnsi="Times New Roman" w:cs="Times New Roman"/>
                <w:color w:val="FFFFFF" w:themeColor="background1"/>
              </w:rPr>
            </w:pPr>
            <w:r w:rsidRPr="00821C1D">
              <w:rPr>
                <w:rFonts w:eastAsia="Times New Roman"/>
                <w:b/>
                <w:bCs/>
                <w:color w:val="FFFFFF" w:themeColor="background1"/>
              </w:rPr>
              <w:t>Key elements &amp; tasks</w:t>
            </w:r>
          </w:p>
        </w:tc>
      </w:tr>
      <w:tr w:rsidR="005478C3" w:rsidRPr="00821C1D" w14:paraId="32AAF069" w14:textId="77777777" w:rsidTr="75A6A135">
        <w:trPr>
          <w:trHeight w:val="440"/>
        </w:trPr>
        <w:tc>
          <w:tcPr>
            <w:tcW w:w="0" w:type="auto"/>
            <w:vMerge w:val="restart"/>
            <w:tcBorders>
              <w:top w:val="single" w:sz="8" w:space="0" w:color="004B88"/>
              <w:left w:val="single" w:sz="8" w:space="0" w:color="004B88"/>
              <w:bottom w:val="single" w:sz="8" w:space="0" w:color="004B88"/>
              <w:right w:val="single" w:sz="8" w:space="0" w:color="004B88"/>
            </w:tcBorders>
            <w:tcMar>
              <w:top w:w="100" w:type="dxa"/>
              <w:left w:w="100" w:type="dxa"/>
              <w:bottom w:w="100" w:type="dxa"/>
              <w:right w:w="100" w:type="dxa"/>
            </w:tcMar>
          </w:tcPr>
          <w:p w14:paraId="5BBAB12A" w14:textId="2960679F" w:rsidR="005478C3" w:rsidRPr="00821C1D" w:rsidRDefault="7BFBA38F" w:rsidP="75A6A135">
            <w:pPr>
              <w:spacing w:line="240" w:lineRule="auto"/>
              <w:jc w:val="center"/>
              <w:rPr>
                <w:rFonts w:eastAsia="Times New Roman"/>
                <w:color w:val="365F91" w:themeColor="accent1" w:themeShade="BF"/>
              </w:rPr>
            </w:pPr>
            <w:r w:rsidRPr="75A6A135">
              <w:rPr>
                <w:color w:val="365F91" w:themeColor="accent1" w:themeShade="BF"/>
                <w:sz w:val="22"/>
                <w:szCs w:val="22"/>
                <w:lang w:eastAsia="en-US"/>
              </w:rPr>
              <w:t>Supporting Clients</w:t>
            </w:r>
          </w:p>
        </w:tc>
        <w:tc>
          <w:tcPr>
            <w:tcW w:w="0" w:type="auto"/>
            <w:tcBorders>
              <w:top w:val="single" w:sz="8" w:space="0" w:color="004B88"/>
              <w:left w:val="single" w:sz="8" w:space="0" w:color="004B88"/>
              <w:bottom w:val="single" w:sz="8" w:space="0" w:color="004B88"/>
              <w:right w:val="single" w:sz="8" w:space="0" w:color="004B88"/>
            </w:tcBorders>
            <w:tcMar>
              <w:top w:w="100" w:type="dxa"/>
              <w:left w:w="100" w:type="dxa"/>
              <w:bottom w:w="100" w:type="dxa"/>
              <w:right w:w="100" w:type="dxa"/>
            </w:tcMar>
          </w:tcPr>
          <w:p w14:paraId="242B7818" w14:textId="662F13AC" w:rsidR="005478C3" w:rsidRPr="00821C1D" w:rsidRDefault="7BFBA38F" w:rsidP="75A6A135">
            <w:pPr>
              <w:spacing w:line="240" w:lineRule="auto"/>
              <w:rPr>
                <w:rFonts w:eastAsia="Times New Roman"/>
                <w:color w:val="365F91" w:themeColor="accent1" w:themeShade="BF"/>
              </w:rPr>
            </w:pPr>
            <w:r w:rsidRPr="75A6A135">
              <w:rPr>
                <w:color w:val="365F91" w:themeColor="accent1" w:themeShade="BF"/>
                <w:sz w:val="22"/>
                <w:szCs w:val="22"/>
                <w:lang w:eastAsia="en-US"/>
              </w:rPr>
              <w:t>Interview clients using sensitive listening and questioning skills in order to allow clients to explain their problem(s) and empower them to set their own priorities</w:t>
            </w:r>
          </w:p>
        </w:tc>
      </w:tr>
      <w:tr w:rsidR="005478C3" w:rsidRPr="00821C1D" w14:paraId="3E2601FF" w14:textId="77777777" w:rsidTr="75A6A135">
        <w:trPr>
          <w:trHeight w:val="440"/>
        </w:trPr>
        <w:tc>
          <w:tcPr>
            <w:tcW w:w="0" w:type="auto"/>
            <w:vMerge/>
            <w:tcMar>
              <w:top w:w="100" w:type="dxa"/>
              <w:left w:w="100" w:type="dxa"/>
              <w:bottom w:w="100" w:type="dxa"/>
              <w:right w:w="100" w:type="dxa"/>
            </w:tcMar>
          </w:tcPr>
          <w:p w14:paraId="3656E537" w14:textId="77777777" w:rsidR="005478C3" w:rsidRPr="00821C1D" w:rsidRDefault="005478C3" w:rsidP="005478C3">
            <w:pPr>
              <w:spacing w:line="240" w:lineRule="auto"/>
              <w:jc w:val="center"/>
              <w:rPr>
                <w:rFonts w:eastAsia="Times New Roman"/>
                <w:color w:val="548DD4" w:themeColor="text2" w:themeTint="99"/>
              </w:rPr>
            </w:pPr>
          </w:p>
        </w:tc>
        <w:tc>
          <w:tcPr>
            <w:tcW w:w="0" w:type="auto"/>
            <w:tcBorders>
              <w:top w:val="single" w:sz="8" w:space="0" w:color="004B88"/>
              <w:left w:val="single" w:sz="8" w:space="0" w:color="004B88"/>
              <w:bottom w:val="single" w:sz="8" w:space="0" w:color="004B88"/>
              <w:right w:val="single" w:sz="8" w:space="0" w:color="004B88"/>
            </w:tcBorders>
            <w:tcMar>
              <w:top w:w="100" w:type="dxa"/>
              <w:left w:w="100" w:type="dxa"/>
              <w:bottom w:w="100" w:type="dxa"/>
              <w:right w:w="100" w:type="dxa"/>
            </w:tcMar>
          </w:tcPr>
          <w:p w14:paraId="3EA43F87" w14:textId="61FD11DA" w:rsidR="005478C3" w:rsidRPr="00821C1D" w:rsidRDefault="7BFBA38F" w:rsidP="75A6A135">
            <w:pPr>
              <w:spacing w:line="240" w:lineRule="auto"/>
              <w:rPr>
                <w:rFonts w:eastAsia="Times New Roman"/>
                <w:color w:val="365F91" w:themeColor="accent1" w:themeShade="BF"/>
              </w:rPr>
            </w:pPr>
            <w:r w:rsidRPr="75A6A135">
              <w:rPr>
                <w:rFonts w:eastAsia="Times New Roman"/>
                <w:color w:val="365F91" w:themeColor="accent1" w:themeShade="BF"/>
                <w:sz w:val="22"/>
                <w:szCs w:val="22"/>
              </w:rPr>
              <w:t>Offer comprehensive benefits checks, exploring the range of available state entitlements</w:t>
            </w:r>
          </w:p>
        </w:tc>
      </w:tr>
      <w:tr w:rsidR="005478C3" w:rsidRPr="00821C1D" w14:paraId="3BC2E931" w14:textId="77777777" w:rsidTr="75A6A135">
        <w:trPr>
          <w:trHeight w:val="440"/>
        </w:trPr>
        <w:tc>
          <w:tcPr>
            <w:tcW w:w="0" w:type="auto"/>
            <w:vMerge/>
            <w:tcMar>
              <w:top w:w="100" w:type="dxa"/>
              <w:left w:w="100" w:type="dxa"/>
              <w:bottom w:w="100" w:type="dxa"/>
              <w:right w:w="100" w:type="dxa"/>
            </w:tcMar>
          </w:tcPr>
          <w:p w14:paraId="2EFE92B8" w14:textId="77777777" w:rsidR="005478C3" w:rsidRPr="00821C1D" w:rsidRDefault="005478C3" w:rsidP="005478C3">
            <w:pPr>
              <w:spacing w:line="240" w:lineRule="auto"/>
              <w:jc w:val="center"/>
              <w:rPr>
                <w:rFonts w:eastAsia="Times New Roman"/>
                <w:color w:val="548DD4" w:themeColor="text2" w:themeTint="99"/>
              </w:rPr>
            </w:pPr>
          </w:p>
        </w:tc>
        <w:tc>
          <w:tcPr>
            <w:tcW w:w="0" w:type="auto"/>
            <w:tcBorders>
              <w:top w:val="single" w:sz="8" w:space="0" w:color="004B88"/>
              <w:left w:val="single" w:sz="8" w:space="0" w:color="004B88"/>
              <w:bottom w:val="single" w:sz="8" w:space="0" w:color="004B88"/>
              <w:right w:val="single" w:sz="8" w:space="0" w:color="004B88"/>
            </w:tcBorders>
            <w:tcMar>
              <w:top w:w="100" w:type="dxa"/>
              <w:left w:w="100" w:type="dxa"/>
              <w:bottom w:w="100" w:type="dxa"/>
              <w:right w:w="100" w:type="dxa"/>
            </w:tcMar>
          </w:tcPr>
          <w:p w14:paraId="774F642C" w14:textId="309A94AF" w:rsidR="005478C3" w:rsidRPr="00821C1D" w:rsidRDefault="7BFBA38F" w:rsidP="75A6A135">
            <w:pPr>
              <w:spacing w:line="240" w:lineRule="auto"/>
              <w:rPr>
                <w:rFonts w:eastAsia="Times New Roman"/>
                <w:color w:val="365F91" w:themeColor="accent1" w:themeShade="BF"/>
              </w:rPr>
            </w:pPr>
            <w:r w:rsidRPr="75A6A135">
              <w:rPr>
                <w:color w:val="365F91" w:themeColor="accent1" w:themeShade="BF"/>
                <w:sz w:val="22"/>
                <w:szCs w:val="22"/>
                <w:lang w:eastAsia="en-US"/>
              </w:rPr>
              <w:t>Identification of emergency advice issues, and advice on how to move forward with those issues</w:t>
            </w:r>
          </w:p>
        </w:tc>
      </w:tr>
      <w:tr w:rsidR="005478C3" w:rsidRPr="00821C1D" w14:paraId="26F9D30C" w14:textId="77777777" w:rsidTr="75A6A135">
        <w:trPr>
          <w:trHeight w:val="440"/>
        </w:trPr>
        <w:tc>
          <w:tcPr>
            <w:tcW w:w="0" w:type="auto"/>
            <w:vMerge/>
            <w:tcMar>
              <w:top w:w="100" w:type="dxa"/>
              <w:left w:w="100" w:type="dxa"/>
              <w:bottom w:w="100" w:type="dxa"/>
              <w:right w:w="100" w:type="dxa"/>
            </w:tcMar>
          </w:tcPr>
          <w:p w14:paraId="4D8E50E6" w14:textId="77777777" w:rsidR="005478C3" w:rsidRPr="00821C1D" w:rsidRDefault="005478C3" w:rsidP="005478C3">
            <w:pPr>
              <w:spacing w:line="240" w:lineRule="auto"/>
              <w:jc w:val="center"/>
              <w:rPr>
                <w:rFonts w:eastAsia="Times New Roman"/>
                <w:color w:val="548DD4" w:themeColor="text2" w:themeTint="99"/>
              </w:rPr>
            </w:pPr>
          </w:p>
        </w:tc>
        <w:tc>
          <w:tcPr>
            <w:tcW w:w="0" w:type="auto"/>
            <w:tcBorders>
              <w:top w:val="single" w:sz="8" w:space="0" w:color="004B88"/>
              <w:left w:val="single" w:sz="8" w:space="0" w:color="004B88"/>
              <w:bottom w:val="single" w:sz="8" w:space="0" w:color="004B88"/>
              <w:right w:val="single" w:sz="8" w:space="0" w:color="004B88"/>
            </w:tcBorders>
            <w:tcMar>
              <w:top w:w="100" w:type="dxa"/>
              <w:left w:w="100" w:type="dxa"/>
              <w:bottom w:w="100" w:type="dxa"/>
              <w:right w:w="100" w:type="dxa"/>
            </w:tcMar>
          </w:tcPr>
          <w:p w14:paraId="67C2606B" w14:textId="78755E2E" w:rsidR="005478C3" w:rsidRPr="00821C1D" w:rsidRDefault="7BFBA38F" w:rsidP="75A6A135">
            <w:pPr>
              <w:spacing w:line="240" w:lineRule="auto"/>
              <w:rPr>
                <w:rFonts w:eastAsia="Times New Roman"/>
                <w:color w:val="365F91" w:themeColor="accent1" w:themeShade="BF"/>
              </w:rPr>
            </w:pPr>
            <w:r w:rsidRPr="75A6A135">
              <w:rPr>
                <w:color w:val="365F91" w:themeColor="accent1" w:themeShade="BF"/>
                <w:sz w:val="22"/>
                <w:szCs w:val="22"/>
                <w:lang w:eastAsia="en-US"/>
              </w:rPr>
              <w:t>Identification and assessment of eligibility for grants and other one-off support, signposting/ referring as appropriate</w:t>
            </w:r>
          </w:p>
        </w:tc>
      </w:tr>
      <w:tr w:rsidR="005478C3" w:rsidRPr="00821C1D" w14:paraId="39A4F85B" w14:textId="77777777" w:rsidTr="75A6A135">
        <w:trPr>
          <w:trHeight w:val="440"/>
        </w:trPr>
        <w:tc>
          <w:tcPr>
            <w:tcW w:w="0" w:type="auto"/>
            <w:vMerge/>
            <w:tcMar>
              <w:top w:w="100" w:type="dxa"/>
              <w:left w:w="100" w:type="dxa"/>
              <w:bottom w:w="100" w:type="dxa"/>
              <w:right w:w="100" w:type="dxa"/>
            </w:tcMar>
          </w:tcPr>
          <w:p w14:paraId="73A5BA83" w14:textId="77777777" w:rsidR="005478C3" w:rsidRPr="00821C1D" w:rsidRDefault="005478C3" w:rsidP="005478C3">
            <w:pPr>
              <w:spacing w:line="240" w:lineRule="auto"/>
              <w:jc w:val="center"/>
              <w:rPr>
                <w:rFonts w:eastAsia="Times New Roman"/>
                <w:color w:val="548DD4" w:themeColor="text2" w:themeTint="99"/>
              </w:rPr>
            </w:pPr>
          </w:p>
        </w:tc>
        <w:tc>
          <w:tcPr>
            <w:tcW w:w="0" w:type="auto"/>
            <w:tcBorders>
              <w:top w:val="single" w:sz="8" w:space="0" w:color="004B88"/>
              <w:left w:val="single" w:sz="8" w:space="0" w:color="004B88"/>
              <w:bottom w:val="single" w:sz="8" w:space="0" w:color="004B88"/>
              <w:right w:val="single" w:sz="8" w:space="0" w:color="004B88"/>
            </w:tcBorders>
            <w:tcMar>
              <w:top w:w="100" w:type="dxa"/>
              <w:left w:w="100" w:type="dxa"/>
              <w:bottom w:w="100" w:type="dxa"/>
              <w:right w:w="100" w:type="dxa"/>
            </w:tcMar>
          </w:tcPr>
          <w:p w14:paraId="37F12854" w14:textId="3EA3E93A" w:rsidR="005478C3" w:rsidRPr="00821C1D" w:rsidRDefault="7BFBA38F" w:rsidP="75A6A135">
            <w:pPr>
              <w:spacing w:line="240" w:lineRule="auto"/>
              <w:rPr>
                <w:rFonts w:eastAsia="Times New Roman"/>
                <w:color w:val="365F91" w:themeColor="accent1" w:themeShade="BF"/>
              </w:rPr>
            </w:pPr>
            <w:r w:rsidRPr="75A6A135">
              <w:rPr>
                <w:color w:val="365F91" w:themeColor="accent1" w:themeShade="BF"/>
                <w:sz w:val="22"/>
                <w:szCs w:val="22"/>
                <w:lang w:eastAsia="en-US"/>
              </w:rPr>
              <w:t>Determination of whether a food/ fuel bank referral is required</w:t>
            </w:r>
          </w:p>
        </w:tc>
      </w:tr>
      <w:tr w:rsidR="005478C3" w:rsidRPr="00821C1D" w14:paraId="5415B19A" w14:textId="77777777" w:rsidTr="75A6A135">
        <w:trPr>
          <w:trHeight w:val="440"/>
        </w:trPr>
        <w:tc>
          <w:tcPr>
            <w:tcW w:w="0" w:type="auto"/>
            <w:vMerge/>
            <w:tcMar>
              <w:top w:w="100" w:type="dxa"/>
              <w:left w:w="100" w:type="dxa"/>
              <w:bottom w:w="100" w:type="dxa"/>
              <w:right w:w="100" w:type="dxa"/>
            </w:tcMar>
          </w:tcPr>
          <w:p w14:paraId="5B17EE63" w14:textId="77777777" w:rsidR="005478C3" w:rsidRPr="00821C1D" w:rsidRDefault="005478C3" w:rsidP="005478C3">
            <w:pPr>
              <w:spacing w:line="240" w:lineRule="auto"/>
              <w:jc w:val="center"/>
              <w:rPr>
                <w:rFonts w:eastAsia="Times New Roman"/>
                <w:color w:val="548DD4" w:themeColor="text2" w:themeTint="99"/>
              </w:rPr>
            </w:pPr>
          </w:p>
        </w:tc>
        <w:tc>
          <w:tcPr>
            <w:tcW w:w="0" w:type="auto"/>
            <w:tcBorders>
              <w:top w:val="single" w:sz="8" w:space="0" w:color="004B88"/>
              <w:left w:val="single" w:sz="8" w:space="0" w:color="004B88"/>
              <w:bottom w:val="single" w:sz="8" w:space="0" w:color="004B88"/>
              <w:right w:val="single" w:sz="8" w:space="0" w:color="004B88"/>
            </w:tcBorders>
            <w:tcMar>
              <w:top w:w="100" w:type="dxa"/>
              <w:left w:w="100" w:type="dxa"/>
              <w:bottom w:w="100" w:type="dxa"/>
              <w:right w:w="100" w:type="dxa"/>
            </w:tcMar>
          </w:tcPr>
          <w:p w14:paraId="40212F05" w14:textId="2A1F52E2" w:rsidR="005478C3" w:rsidRPr="00821C1D" w:rsidRDefault="7BFBA38F" w:rsidP="75A6A135">
            <w:pPr>
              <w:spacing w:line="240" w:lineRule="auto"/>
              <w:rPr>
                <w:rFonts w:eastAsia="Times New Roman"/>
                <w:color w:val="365F91" w:themeColor="accent1" w:themeShade="BF"/>
              </w:rPr>
            </w:pPr>
            <w:r w:rsidRPr="75A6A135">
              <w:rPr>
                <w:color w:val="365F91" w:themeColor="accent1" w:themeShade="BF"/>
                <w:sz w:val="22"/>
                <w:szCs w:val="22"/>
                <w:lang w:eastAsia="en-US"/>
              </w:rPr>
              <w:t>Research and explore options and implications so that clients can make informed decisions</w:t>
            </w:r>
          </w:p>
        </w:tc>
      </w:tr>
      <w:tr w:rsidR="005478C3" w:rsidRPr="00821C1D" w14:paraId="4CC56C6F" w14:textId="77777777" w:rsidTr="75A6A135">
        <w:trPr>
          <w:trHeight w:val="440"/>
        </w:trPr>
        <w:tc>
          <w:tcPr>
            <w:tcW w:w="0" w:type="auto"/>
            <w:vMerge/>
            <w:tcMar>
              <w:top w:w="100" w:type="dxa"/>
              <w:left w:w="100" w:type="dxa"/>
              <w:bottom w:w="100" w:type="dxa"/>
              <w:right w:w="100" w:type="dxa"/>
            </w:tcMar>
          </w:tcPr>
          <w:p w14:paraId="71A18843" w14:textId="77777777" w:rsidR="005478C3" w:rsidRPr="00821C1D" w:rsidRDefault="005478C3" w:rsidP="005478C3">
            <w:pPr>
              <w:spacing w:line="240" w:lineRule="auto"/>
              <w:jc w:val="center"/>
              <w:rPr>
                <w:rFonts w:eastAsia="Times New Roman"/>
                <w:color w:val="548DD4" w:themeColor="text2" w:themeTint="99"/>
              </w:rPr>
            </w:pPr>
          </w:p>
        </w:tc>
        <w:tc>
          <w:tcPr>
            <w:tcW w:w="0" w:type="auto"/>
            <w:tcBorders>
              <w:top w:val="single" w:sz="8" w:space="0" w:color="004B88"/>
              <w:left w:val="single" w:sz="8" w:space="0" w:color="004B88"/>
              <w:bottom w:val="single" w:sz="8" w:space="0" w:color="004B88"/>
              <w:right w:val="single" w:sz="8" w:space="0" w:color="004B88"/>
            </w:tcBorders>
            <w:tcMar>
              <w:top w:w="100" w:type="dxa"/>
              <w:left w:w="100" w:type="dxa"/>
              <w:bottom w:w="100" w:type="dxa"/>
              <w:right w:w="100" w:type="dxa"/>
            </w:tcMar>
          </w:tcPr>
          <w:p w14:paraId="5CF56235" w14:textId="47C00B64" w:rsidR="005478C3" w:rsidRPr="00821C1D" w:rsidRDefault="7BFBA38F" w:rsidP="75A6A135">
            <w:pPr>
              <w:spacing w:line="240" w:lineRule="auto"/>
              <w:rPr>
                <w:rFonts w:eastAsia="Times New Roman"/>
                <w:color w:val="365F91" w:themeColor="accent1" w:themeShade="BF"/>
              </w:rPr>
            </w:pPr>
            <w:r w:rsidRPr="75A6A135">
              <w:rPr>
                <w:color w:val="365F91" w:themeColor="accent1" w:themeShade="BF"/>
                <w:sz w:val="22"/>
                <w:szCs w:val="22"/>
                <w:lang w:eastAsia="en-US"/>
              </w:rPr>
              <w:t>Act for the client where necessary using appropriate communication skills and channels</w:t>
            </w:r>
          </w:p>
        </w:tc>
      </w:tr>
      <w:tr w:rsidR="00EC30E8" w:rsidRPr="00821C1D" w14:paraId="6BD388CB" w14:textId="77777777" w:rsidTr="75A6A135">
        <w:trPr>
          <w:trHeight w:val="440"/>
        </w:trPr>
        <w:tc>
          <w:tcPr>
            <w:tcW w:w="0" w:type="auto"/>
            <w:vMerge/>
            <w:tcMar>
              <w:top w:w="100" w:type="dxa"/>
              <w:left w:w="100" w:type="dxa"/>
              <w:bottom w:w="100" w:type="dxa"/>
              <w:right w:w="100" w:type="dxa"/>
            </w:tcMar>
          </w:tcPr>
          <w:p w14:paraId="4301A8F1" w14:textId="77777777" w:rsidR="00EC30E8" w:rsidRPr="00821C1D" w:rsidRDefault="00EC30E8" w:rsidP="00C34719">
            <w:pPr>
              <w:spacing w:line="240" w:lineRule="auto"/>
              <w:jc w:val="center"/>
              <w:rPr>
                <w:rFonts w:eastAsia="Times New Roman"/>
                <w:color w:val="548DD4" w:themeColor="text2" w:themeTint="99"/>
              </w:rPr>
            </w:pPr>
          </w:p>
        </w:tc>
        <w:tc>
          <w:tcPr>
            <w:tcW w:w="0" w:type="auto"/>
            <w:tcBorders>
              <w:top w:val="single" w:sz="8" w:space="0" w:color="004B88"/>
              <w:left w:val="single" w:sz="8" w:space="0" w:color="004B88"/>
              <w:bottom w:val="single" w:sz="8" w:space="0" w:color="004B88"/>
              <w:right w:val="single" w:sz="8" w:space="0" w:color="004B88"/>
            </w:tcBorders>
            <w:tcMar>
              <w:top w:w="100" w:type="dxa"/>
              <w:left w:w="100" w:type="dxa"/>
              <w:bottom w:w="100" w:type="dxa"/>
              <w:right w:w="100" w:type="dxa"/>
            </w:tcMar>
          </w:tcPr>
          <w:p w14:paraId="31BAF19B" w14:textId="7FEE4552" w:rsidR="00EC30E8" w:rsidRPr="00821C1D" w:rsidRDefault="3059E1A1" w:rsidP="75A6A135">
            <w:pPr>
              <w:spacing w:line="240" w:lineRule="auto"/>
              <w:rPr>
                <w:rFonts w:eastAsia="Times New Roman"/>
                <w:color w:val="365F91" w:themeColor="accent1" w:themeShade="BF"/>
              </w:rPr>
            </w:pPr>
            <w:r w:rsidRPr="75A6A135">
              <w:rPr>
                <w:rFonts w:eastAsia="Times New Roman"/>
                <w:color w:val="365F91" w:themeColor="accent1" w:themeShade="BF"/>
              </w:rPr>
              <w:t>Ensure that all work meets quality standards and the requirements of the funder</w:t>
            </w:r>
          </w:p>
        </w:tc>
      </w:tr>
      <w:tr w:rsidR="00EC30E8" w:rsidRPr="00821C1D" w14:paraId="00D8F6C2" w14:textId="77777777" w:rsidTr="75A6A135">
        <w:trPr>
          <w:trHeight w:val="440"/>
        </w:trPr>
        <w:tc>
          <w:tcPr>
            <w:tcW w:w="0" w:type="auto"/>
            <w:vMerge/>
            <w:tcMar>
              <w:top w:w="100" w:type="dxa"/>
              <w:left w:w="100" w:type="dxa"/>
              <w:bottom w:w="100" w:type="dxa"/>
              <w:right w:w="100" w:type="dxa"/>
            </w:tcMar>
          </w:tcPr>
          <w:p w14:paraId="5EC3FC9E" w14:textId="77777777" w:rsidR="00EC30E8" w:rsidRPr="00821C1D" w:rsidRDefault="00EC30E8" w:rsidP="00C34719">
            <w:pPr>
              <w:spacing w:line="240" w:lineRule="auto"/>
              <w:jc w:val="center"/>
              <w:rPr>
                <w:rFonts w:eastAsia="Times New Roman"/>
                <w:color w:val="548DD4" w:themeColor="text2" w:themeTint="99"/>
              </w:rPr>
            </w:pPr>
          </w:p>
        </w:tc>
        <w:tc>
          <w:tcPr>
            <w:tcW w:w="0" w:type="auto"/>
            <w:tcBorders>
              <w:top w:val="single" w:sz="8" w:space="0" w:color="004B88"/>
              <w:left w:val="single" w:sz="8" w:space="0" w:color="004B88"/>
              <w:bottom w:val="single" w:sz="8" w:space="0" w:color="004B88"/>
              <w:right w:val="single" w:sz="8" w:space="0" w:color="004B88"/>
            </w:tcBorders>
            <w:tcMar>
              <w:top w:w="100" w:type="dxa"/>
              <w:left w:w="100" w:type="dxa"/>
              <w:bottom w:w="100" w:type="dxa"/>
              <w:right w:w="100" w:type="dxa"/>
            </w:tcMar>
          </w:tcPr>
          <w:p w14:paraId="1FBF16C3" w14:textId="5FED6BAF" w:rsidR="00EC30E8" w:rsidRPr="00821C1D" w:rsidRDefault="3059E1A1" w:rsidP="75A6A135">
            <w:pPr>
              <w:spacing w:line="240" w:lineRule="auto"/>
              <w:rPr>
                <w:rFonts w:eastAsia="Times New Roman"/>
                <w:color w:val="365F91" w:themeColor="accent1" w:themeShade="BF"/>
              </w:rPr>
            </w:pPr>
            <w:r w:rsidRPr="75A6A135">
              <w:rPr>
                <w:rFonts w:eastAsia="Times New Roman"/>
                <w:color w:val="365F91" w:themeColor="accent1" w:themeShade="BF"/>
              </w:rPr>
              <w:t>Maintain detailed case records for the purpose of continuity of casework, information retrieval, statistical monitoring and report preparation</w:t>
            </w:r>
          </w:p>
        </w:tc>
      </w:tr>
      <w:tr w:rsidR="00130899" w:rsidRPr="00821C1D" w14:paraId="19CB3606" w14:textId="77777777" w:rsidTr="75A6A135">
        <w:trPr>
          <w:trHeight w:val="440"/>
        </w:trPr>
        <w:tc>
          <w:tcPr>
            <w:tcW w:w="0" w:type="auto"/>
            <w:vMerge/>
            <w:vAlign w:val="center"/>
          </w:tcPr>
          <w:p w14:paraId="4B0CA08C" w14:textId="77777777" w:rsidR="00130899" w:rsidRPr="00821C1D" w:rsidRDefault="00130899" w:rsidP="00C34719">
            <w:pPr>
              <w:spacing w:line="240" w:lineRule="auto"/>
              <w:rPr>
                <w:rFonts w:eastAsia="Times New Roman"/>
                <w:color w:val="548DD4" w:themeColor="text2" w:themeTint="99"/>
              </w:rPr>
            </w:pPr>
          </w:p>
        </w:tc>
        <w:tc>
          <w:tcPr>
            <w:tcW w:w="0" w:type="auto"/>
            <w:tcBorders>
              <w:top w:val="single" w:sz="8" w:space="0" w:color="004B88"/>
              <w:left w:val="single" w:sz="8" w:space="0" w:color="004B88"/>
              <w:bottom w:val="single" w:sz="8" w:space="0" w:color="004B88"/>
              <w:right w:val="single" w:sz="8" w:space="0" w:color="004B88"/>
            </w:tcBorders>
            <w:tcMar>
              <w:top w:w="100" w:type="dxa"/>
              <w:left w:w="100" w:type="dxa"/>
              <w:bottom w:w="100" w:type="dxa"/>
              <w:right w:w="100" w:type="dxa"/>
            </w:tcMar>
          </w:tcPr>
          <w:p w14:paraId="3E77ECFB" w14:textId="36BBB2F4" w:rsidR="00130899" w:rsidRPr="00821C1D" w:rsidRDefault="454B700A" w:rsidP="75A6A135">
            <w:pPr>
              <w:spacing w:line="240" w:lineRule="auto"/>
              <w:rPr>
                <w:rFonts w:eastAsia="Times New Roman"/>
                <w:color w:val="365F91" w:themeColor="accent1" w:themeShade="BF"/>
              </w:rPr>
            </w:pPr>
            <w:r w:rsidRPr="75A6A135">
              <w:rPr>
                <w:rFonts w:eastAsia="Times New Roman"/>
                <w:color w:val="365F91" w:themeColor="accent1" w:themeShade="BF"/>
              </w:rPr>
              <w:t>Support our research and campaigns work through various channels including case studies, data collection and client consent</w:t>
            </w:r>
          </w:p>
        </w:tc>
      </w:tr>
      <w:tr w:rsidR="00283337" w:rsidRPr="00821C1D" w14:paraId="3676E8E7" w14:textId="77777777" w:rsidTr="75A6A135">
        <w:trPr>
          <w:trHeight w:val="440"/>
        </w:trPr>
        <w:tc>
          <w:tcPr>
            <w:tcW w:w="0" w:type="auto"/>
            <w:tcBorders>
              <w:top w:val="single" w:sz="8" w:space="0" w:color="004B88"/>
              <w:left w:val="single" w:sz="8" w:space="0" w:color="004B88"/>
              <w:right w:val="single" w:sz="8" w:space="0" w:color="004B88"/>
            </w:tcBorders>
            <w:vAlign w:val="center"/>
          </w:tcPr>
          <w:p w14:paraId="35F4797A" w14:textId="0E65CF5F" w:rsidR="00283337" w:rsidRPr="00821C1D" w:rsidRDefault="304BA5A9" w:rsidP="75A6A135">
            <w:pPr>
              <w:spacing w:line="240" w:lineRule="auto"/>
              <w:jc w:val="center"/>
              <w:rPr>
                <w:rFonts w:eastAsia="Times New Roman"/>
                <w:color w:val="365F91" w:themeColor="accent1" w:themeShade="BF"/>
              </w:rPr>
            </w:pPr>
            <w:r w:rsidRPr="75A6A135">
              <w:rPr>
                <w:rFonts w:eastAsia="Times New Roman"/>
                <w:color w:val="365F91" w:themeColor="accent1" w:themeShade="BF"/>
              </w:rPr>
              <w:t>Working as part of a team</w:t>
            </w:r>
          </w:p>
        </w:tc>
        <w:tc>
          <w:tcPr>
            <w:tcW w:w="0" w:type="auto"/>
            <w:tcBorders>
              <w:top w:val="single" w:sz="8" w:space="0" w:color="004B88"/>
              <w:left w:val="single" w:sz="8" w:space="0" w:color="004B88"/>
              <w:bottom w:val="single" w:sz="8" w:space="0" w:color="004B88"/>
              <w:right w:val="single" w:sz="8" w:space="0" w:color="004B88"/>
            </w:tcBorders>
            <w:tcMar>
              <w:top w:w="100" w:type="dxa"/>
              <w:left w:w="100" w:type="dxa"/>
              <w:bottom w:w="100" w:type="dxa"/>
              <w:right w:w="100" w:type="dxa"/>
            </w:tcMar>
          </w:tcPr>
          <w:p w14:paraId="7EE51C2D" w14:textId="213EF9A0" w:rsidR="00283337" w:rsidRPr="00821C1D" w:rsidRDefault="1B95C939" w:rsidP="75A6A135">
            <w:pPr>
              <w:spacing w:line="240" w:lineRule="auto"/>
              <w:rPr>
                <w:rFonts w:eastAsia="Times New Roman"/>
                <w:color w:val="365F91" w:themeColor="accent1" w:themeShade="BF"/>
              </w:rPr>
            </w:pPr>
            <w:r w:rsidRPr="75A6A135">
              <w:rPr>
                <w:rFonts w:eastAsia="Times New Roman"/>
                <w:color w:val="365F91" w:themeColor="accent1" w:themeShade="BF"/>
                <w:lang w:val="en-US"/>
              </w:rPr>
              <w:t>Take part in peer-to-peer file reviews and quality of advice assessments</w:t>
            </w:r>
          </w:p>
        </w:tc>
      </w:tr>
      <w:tr w:rsidR="00120E81" w:rsidRPr="00821C1D" w14:paraId="3F7ED404" w14:textId="77777777" w:rsidTr="75A6A135">
        <w:trPr>
          <w:trHeight w:val="440"/>
        </w:trPr>
        <w:tc>
          <w:tcPr>
            <w:tcW w:w="0" w:type="auto"/>
            <w:vMerge w:val="restart"/>
            <w:tcBorders>
              <w:left w:val="single" w:sz="8" w:space="0" w:color="004B88"/>
              <w:right w:val="single" w:sz="8" w:space="0" w:color="004B88"/>
            </w:tcBorders>
            <w:vAlign w:val="center"/>
          </w:tcPr>
          <w:p w14:paraId="1B54FE1F" w14:textId="77777777" w:rsidR="00120E81" w:rsidRPr="00821C1D" w:rsidRDefault="00120E81" w:rsidP="75A6A135">
            <w:pPr>
              <w:spacing w:line="240" w:lineRule="auto"/>
              <w:rPr>
                <w:rFonts w:eastAsia="Times New Roman"/>
                <w:color w:val="365F91" w:themeColor="accent1" w:themeShade="BF"/>
              </w:rPr>
            </w:pPr>
          </w:p>
        </w:tc>
        <w:tc>
          <w:tcPr>
            <w:tcW w:w="0" w:type="auto"/>
            <w:tcBorders>
              <w:top w:val="single" w:sz="8" w:space="0" w:color="004B88"/>
              <w:left w:val="single" w:sz="8" w:space="0" w:color="004B88"/>
              <w:bottom w:val="single" w:sz="8" w:space="0" w:color="004B88"/>
              <w:right w:val="single" w:sz="8" w:space="0" w:color="004B88"/>
            </w:tcBorders>
            <w:tcMar>
              <w:top w:w="100" w:type="dxa"/>
              <w:left w:w="100" w:type="dxa"/>
              <w:bottom w:w="100" w:type="dxa"/>
              <w:right w:w="100" w:type="dxa"/>
            </w:tcMar>
          </w:tcPr>
          <w:p w14:paraId="26A5BE36" w14:textId="27EAA788" w:rsidR="00120E81" w:rsidRPr="00821C1D" w:rsidRDefault="418FAA0D" w:rsidP="75A6A135">
            <w:pPr>
              <w:spacing w:line="240" w:lineRule="auto"/>
              <w:rPr>
                <w:rFonts w:eastAsia="Times New Roman"/>
                <w:color w:val="365F91" w:themeColor="accent1" w:themeShade="BF"/>
              </w:rPr>
            </w:pPr>
            <w:r w:rsidRPr="75A6A135">
              <w:rPr>
                <w:rFonts w:eastAsia="Times New Roman"/>
                <w:color w:val="365F91" w:themeColor="accent1" w:themeShade="BF"/>
                <w:lang w:val="en-US"/>
              </w:rPr>
              <w:t>Be an active member of the wider team, acting and supporting colleagues in a collaborative way</w:t>
            </w:r>
          </w:p>
        </w:tc>
      </w:tr>
      <w:tr w:rsidR="00120E81" w:rsidRPr="00821C1D" w14:paraId="05355994" w14:textId="77777777" w:rsidTr="75A6A135">
        <w:trPr>
          <w:trHeight w:val="440"/>
        </w:trPr>
        <w:tc>
          <w:tcPr>
            <w:tcW w:w="0" w:type="auto"/>
            <w:vMerge/>
            <w:vAlign w:val="center"/>
          </w:tcPr>
          <w:p w14:paraId="1E6A48FB" w14:textId="77777777" w:rsidR="00120E81" w:rsidRPr="00821C1D" w:rsidRDefault="00120E81" w:rsidP="00910C2B">
            <w:pPr>
              <w:spacing w:line="240" w:lineRule="auto"/>
              <w:rPr>
                <w:rFonts w:eastAsia="Times New Roman"/>
                <w:color w:val="548DD4" w:themeColor="text2" w:themeTint="99"/>
              </w:rPr>
            </w:pPr>
          </w:p>
        </w:tc>
        <w:tc>
          <w:tcPr>
            <w:tcW w:w="0" w:type="auto"/>
            <w:tcBorders>
              <w:top w:val="single" w:sz="8" w:space="0" w:color="004B88"/>
              <w:left w:val="single" w:sz="8" w:space="0" w:color="004B88"/>
              <w:bottom w:val="single" w:sz="8" w:space="0" w:color="004B88"/>
              <w:right w:val="single" w:sz="8" w:space="0" w:color="004B88"/>
            </w:tcBorders>
            <w:tcMar>
              <w:top w:w="100" w:type="dxa"/>
              <w:left w:w="100" w:type="dxa"/>
              <w:bottom w:w="100" w:type="dxa"/>
              <w:right w:w="100" w:type="dxa"/>
            </w:tcMar>
          </w:tcPr>
          <w:p w14:paraId="6E7E7AAE" w14:textId="55A4916F" w:rsidR="00120E81" w:rsidRPr="00821C1D" w:rsidRDefault="418FAA0D" w:rsidP="75A6A135">
            <w:pPr>
              <w:spacing w:line="240" w:lineRule="auto"/>
              <w:rPr>
                <w:rFonts w:eastAsia="Times New Roman"/>
                <w:color w:val="365F91" w:themeColor="accent1" w:themeShade="BF"/>
              </w:rPr>
            </w:pPr>
            <w:r w:rsidRPr="75A6A135">
              <w:rPr>
                <w:color w:val="365F91" w:themeColor="accent1" w:themeShade="BF"/>
              </w:rPr>
              <w:t>Support and actively contribute to service delivery rotas</w:t>
            </w:r>
          </w:p>
        </w:tc>
      </w:tr>
      <w:tr w:rsidR="00120E81" w:rsidRPr="00821C1D" w14:paraId="15D43C4B" w14:textId="77777777" w:rsidTr="75A6A135">
        <w:trPr>
          <w:trHeight w:val="440"/>
        </w:trPr>
        <w:tc>
          <w:tcPr>
            <w:tcW w:w="0" w:type="auto"/>
            <w:vMerge/>
            <w:vAlign w:val="center"/>
          </w:tcPr>
          <w:p w14:paraId="1AFDF087" w14:textId="77777777" w:rsidR="00120E81" w:rsidRPr="00821C1D" w:rsidRDefault="00120E81" w:rsidP="00910C2B">
            <w:pPr>
              <w:spacing w:line="240" w:lineRule="auto"/>
              <w:rPr>
                <w:rFonts w:eastAsia="Times New Roman"/>
                <w:color w:val="548DD4" w:themeColor="text2" w:themeTint="99"/>
              </w:rPr>
            </w:pPr>
          </w:p>
        </w:tc>
        <w:tc>
          <w:tcPr>
            <w:tcW w:w="0" w:type="auto"/>
            <w:tcBorders>
              <w:top w:val="single" w:sz="8" w:space="0" w:color="004B88"/>
              <w:left w:val="single" w:sz="8" w:space="0" w:color="004B88"/>
              <w:bottom w:val="single" w:sz="8" w:space="0" w:color="004B88"/>
              <w:right w:val="single" w:sz="8" w:space="0" w:color="004B88"/>
            </w:tcBorders>
            <w:tcMar>
              <w:top w:w="100" w:type="dxa"/>
              <w:left w:w="100" w:type="dxa"/>
              <w:bottom w:w="100" w:type="dxa"/>
              <w:right w:w="100" w:type="dxa"/>
            </w:tcMar>
          </w:tcPr>
          <w:p w14:paraId="1B012424" w14:textId="021E6D5A" w:rsidR="00120E81" w:rsidRPr="00821C1D" w:rsidRDefault="418FAA0D" w:rsidP="75A6A135">
            <w:pPr>
              <w:spacing w:line="240" w:lineRule="auto"/>
              <w:rPr>
                <w:rFonts w:eastAsia="Times New Roman"/>
                <w:color w:val="365F91" w:themeColor="accent1" w:themeShade="BF"/>
              </w:rPr>
            </w:pPr>
            <w:r w:rsidRPr="75A6A135">
              <w:rPr>
                <w:color w:val="365F91" w:themeColor="accent1" w:themeShade="BF"/>
              </w:rPr>
              <w:t>Promote best practice across the team</w:t>
            </w:r>
          </w:p>
        </w:tc>
      </w:tr>
      <w:tr w:rsidR="006A012A" w:rsidRPr="00821C1D" w14:paraId="669C6C6B" w14:textId="77777777" w:rsidTr="75A6A135">
        <w:trPr>
          <w:trHeight w:val="440"/>
        </w:trPr>
        <w:tc>
          <w:tcPr>
            <w:tcW w:w="0" w:type="auto"/>
            <w:vMerge w:val="restart"/>
            <w:tcBorders>
              <w:top w:val="single" w:sz="8" w:space="0" w:color="004B88"/>
              <w:left w:val="single" w:sz="8" w:space="0" w:color="004B88"/>
              <w:bottom w:val="single" w:sz="8" w:space="0" w:color="004B88"/>
              <w:right w:val="single" w:sz="8" w:space="0" w:color="004B88"/>
            </w:tcBorders>
            <w:tcMar>
              <w:top w:w="100" w:type="dxa"/>
              <w:left w:w="100" w:type="dxa"/>
              <w:bottom w:w="100" w:type="dxa"/>
              <w:right w:w="100" w:type="dxa"/>
            </w:tcMar>
          </w:tcPr>
          <w:p w14:paraId="6B18DED0" w14:textId="77777777" w:rsidR="002A0D26" w:rsidRPr="00821C1D" w:rsidRDefault="6990E7C5" w:rsidP="75A6A135">
            <w:pPr>
              <w:spacing w:line="240" w:lineRule="auto"/>
              <w:jc w:val="center"/>
              <w:rPr>
                <w:rFonts w:eastAsia="Times New Roman"/>
                <w:color w:val="365F91" w:themeColor="accent1" w:themeShade="BF"/>
              </w:rPr>
            </w:pPr>
            <w:r w:rsidRPr="75A6A135">
              <w:rPr>
                <w:rFonts w:eastAsia="Times New Roman"/>
                <w:color w:val="365F91" w:themeColor="accent1" w:themeShade="BF"/>
              </w:rPr>
              <w:t xml:space="preserve">Performance, Personal Management </w:t>
            </w:r>
          </w:p>
          <w:p w14:paraId="0CB80559" w14:textId="4AB3B44E" w:rsidR="00C34719" w:rsidRPr="00821C1D" w:rsidRDefault="017247C5" w:rsidP="75A6A135">
            <w:pPr>
              <w:spacing w:line="240" w:lineRule="auto"/>
              <w:jc w:val="center"/>
              <w:rPr>
                <w:rFonts w:eastAsia="Times New Roman"/>
                <w:color w:val="365F91" w:themeColor="accent1" w:themeShade="BF"/>
              </w:rPr>
            </w:pPr>
            <w:r w:rsidRPr="75A6A135">
              <w:rPr>
                <w:rFonts w:eastAsia="Times New Roman"/>
                <w:color w:val="365F91" w:themeColor="accent1" w:themeShade="BF"/>
              </w:rPr>
              <w:t>and Administration</w:t>
            </w:r>
          </w:p>
        </w:tc>
        <w:tc>
          <w:tcPr>
            <w:tcW w:w="0" w:type="auto"/>
            <w:tcBorders>
              <w:top w:val="single" w:sz="8" w:space="0" w:color="004B88"/>
              <w:left w:val="single" w:sz="8" w:space="0" w:color="004B88"/>
              <w:bottom w:val="single" w:sz="8" w:space="0" w:color="004B88"/>
              <w:right w:val="single" w:sz="8" w:space="0" w:color="004B88"/>
            </w:tcBorders>
            <w:tcMar>
              <w:top w:w="100" w:type="dxa"/>
              <w:left w:w="100" w:type="dxa"/>
              <w:bottom w:w="100" w:type="dxa"/>
              <w:right w:w="100" w:type="dxa"/>
            </w:tcMar>
          </w:tcPr>
          <w:p w14:paraId="0AB1EB4C" w14:textId="0A073D5F" w:rsidR="00FB299C" w:rsidRPr="00821C1D" w:rsidRDefault="7145A6C7" w:rsidP="75A6A135">
            <w:pPr>
              <w:spacing w:line="240" w:lineRule="auto"/>
              <w:rPr>
                <w:rFonts w:eastAsia="Times New Roman"/>
                <w:color w:val="365F91" w:themeColor="accent1" w:themeShade="BF"/>
              </w:rPr>
            </w:pPr>
            <w:r w:rsidRPr="75A6A135">
              <w:rPr>
                <w:rFonts w:eastAsia="Times New Roman"/>
                <w:color w:val="365F91" w:themeColor="accent1" w:themeShade="BF"/>
              </w:rPr>
              <w:t>Take ownership for monitoring own workload e.g. proactively reviewing when new cases are</w:t>
            </w:r>
            <w:r w:rsidR="017247C5" w:rsidRPr="75A6A135">
              <w:rPr>
                <w:rFonts w:eastAsia="Times New Roman"/>
                <w:color w:val="365F91" w:themeColor="accent1" w:themeShade="BF"/>
              </w:rPr>
              <w:t xml:space="preserve"> </w:t>
            </w:r>
            <w:r w:rsidRPr="75A6A135">
              <w:rPr>
                <w:rFonts w:eastAsia="Times New Roman"/>
                <w:color w:val="365F91" w:themeColor="accent1" w:themeShade="BF"/>
              </w:rPr>
              <w:t>taken on, progress on current cases, outcome of completed cases and quality control</w:t>
            </w:r>
            <w:r w:rsidR="2EAD3C9D" w:rsidRPr="75A6A135">
              <w:rPr>
                <w:rFonts w:eastAsia="Times New Roman"/>
                <w:color w:val="365F91" w:themeColor="accent1" w:themeShade="BF"/>
              </w:rPr>
              <w:t>, with min</w:t>
            </w:r>
            <w:r w:rsidR="3B412DA5" w:rsidRPr="75A6A135">
              <w:rPr>
                <w:rFonts w:eastAsia="Times New Roman"/>
                <w:color w:val="365F91" w:themeColor="accent1" w:themeShade="BF"/>
              </w:rPr>
              <w:t>imal supervision</w:t>
            </w:r>
          </w:p>
        </w:tc>
      </w:tr>
      <w:tr w:rsidR="006A012A" w:rsidRPr="00821C1D" w14:paraId="462A4FDF" w14:textId="77777777" w:rsidTr="75A6A135">
        <w:trPr>
          <w:trHeight w:val="440"/>
        </w:trPr>
        <w:tc>
          <w:tcPr>
            <w:tcW w:w="0" w:type="auto"/>
            <w:vMerge/>
            <w:vAlign w:val="center"/>
          </w:tcPr>
          <w:p w14:paraId="19F82C5A" w14:textId="77777777" w:rsidR="00C34719" w:rsidRPr="00821C1D" w:rsidRDefault="00C34719" w:rsidP="00C34719">
            <w:pPr>
              <w:spacing w:line="240" w:lineRule="auto"/>
              <w:rPr>
                <w:rFonts w:eastAsia="Times New Roman"/>
                <w:color w:val="548DD4" w:themeColor="text2" w:themeTint="99"/>
              </w:rPr>
            </w:pPr>
          </w:p>
        </w:tc>
        <w:tc>
          <w:tcPr>
            <w:tcW w:w="0" w:type="auto"/>
            <w:tcBorders>
              <w:top w:val="single" w:sz="8" w:space="0" w:color="004B88"/>
              <w:left w:val="single" w:sz="8" w:space="0" w:color="004B88"/>
              <w:bottom w:val="single" w:sz="8" w:space="0" w:color="004B88"/>
              <w:right w:val="single" w:sz="8" w:space="0" w:color="004B88"/>
            </w:tcBorders>
            <w:tcMar>
              <w:top w:w="100" w:type="dxa"/>
              <w:left w:w="100" w:type="dxa"/>
              <w:bottom w:w="100" w:type="dxa"/>
              <w:right w:w="100" w:type="dxa"/>
            </w:tcMar>
          </w:tcPr>
          <w:p w14:paraId="60CA2640" w14:textId="153593B1" w:rsidR="00C34719" w:rsidRPr="00821C1D" w:rsidRDefault="7145A6C7" w:rsidP="75A6A135">
            <w:pPr>
              <w:spacing w:line="240" w:lineRule="auto"/>
              <w:rPr>
                <w:rFonts w:eastAsia="Times New Roman"/>
                <w:color w:val="365F91" w:themeColor="accent1" w:themeShade="BF"/>
              </w:rPr>
            </w:pPr>
            <w:r w:rsidRPr="75A6A135">
              <w:rPr>
                <w:rFonts w:eastAsia="Times New Roman"/>
                <w:color w:val="365F91" w:themeColor="accent1" w:themeShade="BF"/>
              </w:rPr>
              <w:t xml:space="preserve">Be responsible for performance management at an individual level </w:t>
            </w:r>
            <w:r w:rsidR="56A85C22" w:rsidRPr="75A6A135">
              <w:rPr>
                <w:rFonts w:eastAsia="Times New Roman"/>
                <w:color w:val="365F91" w:themeColor="accent1" w:themeShade="BF"/>
              </w:rPr>
              <w:t>through</w:t>
            </w:r>
            <w:r w:rsidRPr="75A6A135">
              <w:rPr>
                <w:rFonts w:eastAsia="Times New Roman"/>
                <w:color w:val="365F91" w:themeColor="accent1" w:themeShade="BF"/>
              </w:rPr>
              <w:t xml:space="preserve"> self-management</w:t>
            </w:r>
            <w:r w:rsidR="25F99030" w:rsidRPr="75A6A135">
              <w:rPr>
                <w:rFonts w:eastAsia="Times New Roman"/>
                <w:color w:val="365F91" w:themeColor="accent1" w:themeShade="BF"/>
              </w:rPr>
              <w:t>,</w:t>
            </w:r>
            <w:r w:rsidR="017247C5" w:rsidRPr="75A6A135">
              <w:rPr>
                <w:rFonts w:eastAsia="Times New Roman"/>
                <w:color w:val="365F91" w:themeColor="accent1" w:themeShade="BF"/>
              </w:rPr>
              <w:t xml:space="preserve"> </w:t>
            </w:r>
            <w:r w:rsidRPr="75A6A135">
              <w:rPr>
                <w:rFonts w:eastAsia="Times New Roman"/>
                <w:color w:val="365F91" w:themeColor="accent1" w:themeShade="BF"/>
              </w:rPr>
              <w:t>delivery of goals and tasks set</w:t>
            </w:r>
            <w:r w:rsidR="2654C832" w:rsidRPr="75A6A135">
              <w:rPr>
                <w:rFonts w:eastAsia="Times New Roman"/>
                <w:color w:val="365F91" w:themeColor="accent1" w:themeShade="BF"/>
              </w:rPr>
              <w:t>,</w:t>
            </w:r>
            <w:r w:rsidRPr="75A6A135">
              <w:rPr>
                <w:rFonts w:eastAsia="Times New Roman"/>
                <w:color w:val="365F91" w:themeColor="accent1" w:themeShade="BF"/>
              </w:rPr>
              <w:t xml:space="preserve"> targets and outcomes</w:t>
            </w:r>
            <w:r w:rsidR="78BFF4DD" w:rsidRPr="75A6A135">
              <w:rPr>
                <w:rFonts w:eastAsia="Times New Roman"/>
                <w:color w:val="365F91" w:themeColor="accent1" w:themeShade="BF"/>
              </w:rPr>
              <w:t xml:space="preserve"> </w:t>
            </w:r>
            <w:r w:rsidRPr="75A6A135">
              <w:rPr>
                <w:rFonts w:eastAsia="Times New Roman"/>
                <w:color w:val="365F91" w:themeColor="accent1" w:themeShade="BF"/>
              </w:rPr>
              <w:t>and reporting progress</w:t>
            </w:r>
          </w:p>
        </w:tc>
      </w:tr>
      <w:tr w:rsidR="006A012A" w:rsidRPr="00821C1D" w14:paraId="2D059C78" w14:textId="77777777" w:rsidTr="75A6A135">
        <w:trPr>
          <w:trHeight w:val="440"/>
        </w:trPr>
        <w:tc>
          <w:tcPr>
            <w:tcW w:w="0" w:type="auto"/>
            <w:vMerge/>
            <w:vAlign w:val="center"/>
          </w:tcPr>
          <w:p w14:paraId="60470A0F" w14:textId="77777777" w:rsidR="00C34719" w:rsidRPr="00821C1D" w:rsidRDefault="00C34719" w:rsidP="00C34719">
            <w:pPr>
              <w:spacing w:line="240" w:lineRule="auto"/>
              <w:rPr>
                <w:rFonts w:eastAsia="Times New Roman"/>
                <w:color w:val="548DD4" w:themeColor="text2" w:themeTint="99"/>
              </w:rPr>
            </w:pPr>
          </w:p>
        </w:tc>
        <w:tc>
          <w:tcPr>
            <w:tcW w:w="0" w:type="auto"/>
            <w:tcBorders>
              <w:top w:val="single" w:sz="8" w:space="0" w:color="004B88"/>
              <w:left w:val="single" w:sz="8" w:space="0" w:color="004B88"/>
              <w:bottom w:val="single" w:sz="8" w:space="0" w:color="004B88"/>
              <w:right w:val="single" w:sz="8" w:space="0" w:color="004B88"/>
            </w:tcBorders>
            <w:tcMar>
              <w:top w:w="100" w:type="dxa"/>
              <w:left w:w="100" w:type="dxa"/>
              <w:bottom w:w="100" w:type="dxa"/>
              <w:right w:w="100" w:type="dxa"/>
            </w:tcMar>
          </w:tcPr>
          <w:p w14:paraId="2059B871" w14:textId="4F445233" w:rsidR="00C34719" w:rsidRPr="00821C1D" w:rsidRDefault="7145A6C7" w:rsidP="75A6A135">
            <w:pPr>
              <w:spacing w:line="240" w:lineRule="auto"/>
              <w:rPr>
                <w:rFonts w:eastAsia="Times New Roman"/>
                <w:color w:val="365F91" w:themeColor="accent1" w:themeShade="BF"/>
              </w:rPr>
            </w:pPr>
            <w:r w:rsidRPr="75A6A135">
              <w:rPr>
                <w:rFonts w:eastAsia="Times New Roman"/>
                <w:color w:val="365F91" w:themeColor="accent1" w:themeShade="BF"/>
              </w:rPr>
              <w:t>Undertake file reviews and quality of advice assessments, in line with organisation/ contractual</w:t>
            </w:r>
            <w:r w:rsidR="017247C5" w:rsidRPr="75A6A135">
              <w:rPr>
                <w:rFonts w:eastAsia="Times New Roman"/>
                <w:color w:val="365F91" w:themeColor="accent1" w:themeShade="BF"/>
              </w:rPr>
              <w:t xml:space="preserve"> </w:t>
            </w:r>
            <w:r w:rsidRPr="75A6A135">
              <w:rPr>
                <w:rFonts w:eastAsia="Times New Roman"/>
                <w:color w:val="365F91" w:themeColor="accent1" w:themeShade="BF"/>
              </w:rPr>
              <w:t>requirements and expectations as required (adviser level only</w:t>
            </w:r>
            <w:r w:rsidR="5D1DE596" w:rsidRPr="75A6A135">
              <w:rPr>
                <w:rFonts w:eastAsia="Times New Roman"/>
                <w:color w:val="365F91" w:themeColor="accent1" w:themeShade="BF"/>
              </w:rPr>
              <w:t>)</w:t>
            </w:r>
          </w:p>
        </w:tc>
      </w:tr>
      <w:tr w:rsidR="006A012A" w:rsidRPr="00821C1D" w14:paraId="26510418" w14:textId="77777777" w:rsidTr="75A6A135">
        <w:trPr>
          <w:trHeight w:val="440"/>
        </w:trPr>
        <w:tc>
          <w:tcPr>
            <w:tcW w:w="0" w:type="auto"/>
            <w:vMerge/>
            <w:vAlign w:val="center"/>
          </w:tcPr>
          <w:p w14:paraId="4B508421" w14:textId="77777777" w:rsidR="00C34719" w:rsidRPr="00821C1D" w:rsidRDefault="00C34719" w:rsidP="00C34719">
            <w:pPr>
              <w:spacing w:line="240" w:lineRule="auto"/>
              <w:rPr>
                <w:rFonts w:eastAsia="Times New Roman"/>
                <w:color w:val="548DD4" w:themeColor="text2" w:themeTint="99"/>
              </w:rPr>
            </w:pPr>
          </w:p>
        </w:tc>
        <w:tc>
          <w:tcPr>
            <w:tcW w:w="0" w:type="auto"/>
            <w:tcBorders>
              <w:top w:val="single" w:sz="8" w:space="0" w:color="004B88"/>
              <w:left w:val="single" w:sz="8" w:space="0" w:color="004B88"/>
              <w:bottom w:val="single" w:sz="8" w:space="0" w:color="004B88"/>
              <w:right w:val="single" w:sz="8" w:space="0" w:color="004B88"/>
            </w:tcBorders>
            <w:tcMar>
              <w:top w:w="100" w:type="dxa"/>
              <w:left w:w="100" w:type="dxa"/>
              <w:bottom w:w="100" w:type="dxa"/>
              <w:right w:w="100" w:type="dxa"/>
            </w:tcMar>
          </w:tcPr>
          <w:p w14:paraId="6AE9CC57" w14:textId="67DA363E" w:rsidR="00C34719" w:rsidRPr="00821C1D" w:rsidRDefault="70EFBC92" w:rsidP="75A6A135">
            <w:pPr>
              <w:spacing w:line="240" w:lineRule="auto"/>
              <w:rPr>
                <w:rFonts w:eastAsia="Times New Roman"/>
                <w:color w:val="365F91" w:themeColor="accent1" w:themeShade="BF"/>
              </w:rPr>
            </w:pPr>
            <w:r w:rsidRPr="75A6A135">
              <w:rPr>
                <w:rFonts w:eastAsia="Times New Roman"/>
                <w:color w:val="365F91" w:themeColor="accent1" w:themeShade="BF"/>
              </w:rPr>
              <w:t>C</w:t>
            </w:r>
            <w:r w:rsidR="7145A6C7" w:rsidRPr="75A6A135">
              <w:rPr>
                <w:rFonts w:eastAsia="Times New Roman"/>
                <w:color w:val="365F91" w:themeColor="accent1" w:themeShade="BF"/>
              </w:rPr>
              <w:t>omply with operational management systems of supervision, objectives, appraisal and</w:t>
            </w:r>
            <w:r w:rsidR="017247C5" w:rsidRPr="75A6A135">
              <w:rPr>
                <w:rFonts w:eastAsia="Times New Roman"/>
                <w:color w:val="365F91" w:themeColor="accent1" w:themeShade="BF"/>
              </w:rPr>
              <w:t xml:space="preserve"> i</w:t>
            </w:r>
            <w:r w:rsidR="7145A6C7" w:rsidRPr="75A6A135">
              <w:rPr>
                <w:rFonts w:eastAsia="Times New Roman"/>
                <w:color w:val="365F91" w:themeColor="accent1" w:themeShade="BF"/>
              </w:rPr>
              <w:t>nduction</w:t>
            </w:r>
          </w:p>
        </w:tc>
      </w:tr>
      <w:tr w:rsidR="006A012A" w:rsidRPr="00821C1D" w14:paraId="7B0B1F49" w14:textId="77777777" w:rsidTr="75A6A135">
        <w:trPr>
          <w:trHeight w:val="440"/>
        </w:trPr>
        <w:tc>
          <w:tcPr>
            <w:tcW w:w="0" w:type="auto"/>
            <w:vMerge/>
            <w:vAlign w:val="center"/>
            <w:hideMark/>
          </w:tcPr>
          <w:p w14:paraId="0D16C225" w14:textId="77777777" w:rsidR="00C34719" w:rsidRPr="00821C1D" w:rsidRDefault="00C34719" w:rsidP="00C34719">
            <w:pPr>
              <w:spacing w:line="240" w:lineRule="auto"/>
              <w:rPr>
                <w:rFonts w:eastAsia="Times New Roman"/>
                <w:color w:val="548DD4" w:themeColor="text2" w:themeTint="99"/>
              </w:rPr>
            </w:pPr>
          </w:p>
        </w:tc>
        <w:tc>
          <w:tcPr>
            <w:tcW w:w="0" w:type="auto"/>
            <w:tcBorders>
              <w:top w:val="single" w:sz="8" w:space="0" w:color="004B88"/>
              <w:left w:val="single" w:sz="8" w:space="0" w:color="004B88"/>
              <w:bottom w:val="single" w:sz="8" w:space="0" w:color="004B88"/>
              <w:right w:val="single" w:sz="8" w:space="0" w:color="004B88"/>
            </w:tcBorders>
            <w:tcMar>
              <w:top w:w="100" w:type="dxa"/>
              <w:left w:w="100" w:type="dxa"/>
              <w:bottom w:w="100" w:type="dxa"/>
              <w:right w:w="100" w:type="dxa"/>
            </w:tcMar>
          </w:tcPr>
          <w:p w14:paraId="6C348179" w14:textId="3DCA3FFB" w:rsidR="00130899" w:rsidRPr="00821C1D" w:rsidRDefault="70EFBC92" w:rsidP="75A6A135">
            <w:pPr>
              <w:spacing w:line="240" w:lineRule="auto"/>
              <w:rPr>
                <w:rFonts w:eastAsia="Times New Roman"/>
                <w:color w:val="365F91" w:themeColor="accent1" w:themeShade="BF"/>
              </w:rPr>
            </w:pPr>
            <w:r w:rsidRPr="75A6A135">
              <w:rPr>
                <w:rFonts w:eastAsia="Times New Roman"/>
                <w:color w:val="365F91" w:themeColor="accent1" w:themeShade="BF"/>
              </w:rPr>
              <w:t>C</w:t>
            </w:r>
            <w:r w:rsidR="7145A6C7" w:rsidRPr="75A6A135">
              <w:rPr>
                <w:rFonts w:eastAsia="Times New Roman"/>
                <w:color w:val="365F91" w:themeColor="accent1" w:themeShade="BF"/>
              </w:rPr>
              <w:t>omply with data collection procedures and reporting to ensure effective recording of</w:t>
            </w:r>
          </w:p>
          <w:p w14:paraId="3D22CC79" w14:textId="07B712CE" w:rsidR="00C34719" w:rsidRPr="00821C1D" w:rsidRDefault="7145A6C7" w:rsidP="75A6A135">
            <w:pPr>
              <w:spacing w:line="240" w:lineRule="auto"/>
              <w:rPr>
                <w:rFonts w:eastAsia="Times New Roman"/>
                <w:color w:val="365F91" w:themeColor="accent1" w:themeShade="BF"/>
              </w:rPr>
            </w:pPr>
            <w:r w:rsidRPr="75A6A135">
              <w:rPr>
                <w:rFonts w:eastAsia="Times New Roman"/>
                <w:color w:val="365F91" w:themeColor="accent1" w:themeShade="BF"/>
              </w:rPr>
              <w:t>performance monitoring, outcomes and client information</w:t>
            </w:r>
          </w:p>
        </w:tc>
      </w:tr>
      <w:tr w:rsidR="00C54B2D" w:rsidRPr="00821C1D" w14:paraId="7CD0AAFB" w14:textId="77777777" w:rsidTr="75A6A135">
        <w:trPr>
          <w:trHeight w:val="794"/>
        </w:trPr>
        <w:tc>
          <w:tcPr>
            <w:tcW w:w="0" w:type="auto"/>
            <w:vMerge w:val="restart"/>
            <w:tcBorders>
              <w:top w:val="single" w:sz="8" w:space="0" w:color="004B88"/>
              <w:left w:val="single" w:sz="8" w:space="0" w:color="004B88"/>
              <w:right w:val="single" w:sz="8" w:space="0" w:color="004B88"/>
            </w:tcBorders>
            <w:tcMar>
              <w:top w:w="100" w:type="dxa"/>
              <w:left w:w="100" w:type="dxa"/>
              <w:bottom w:w="100" w:type="dxa"/>
              <w:right w:w="100" w:type="dxa"/>
            </w:tcMar>
          </w:tcPr>
          <w:p w14:paraId="55A7E3F8" w14:textId="7A9DE0E2" w:rsidR="00C54B2D" w:rsidRPr="00821C1D" w:rsidRDefault="243D9BC3" w:rsidP="75A6A135">
            <w:pPr>
              <w:spacing w:line="240" w:lineRule="auto"/>
              <w:jc w:val="center"/>
              <w:rPr>
                <w:rFonts w:eastAsia="Times New Roman"/>
                <w:color w:val="365F91" w:themeColor="accent1" w:themeShade="BF"/>
              </w:rPr>
            </w:pPr>
            <w:r w:rsidRPr="75A6A135">
              <w:rPr>
                <w:rFonts w:eastAsia="Times New Roman"/>
                <w:color w:val="365F91" w:themeColor="accent1" w:themeShade="BF"/>
              </w:rPr>
              <w:t>Service Development</w:t>
            </w:r>
          </w:p>
        </w:tc>
        <w:tc>
          <w:tcPr>
            <w:tcW w:w="0" w:type="auto"/>
            <w:tcBorders>
              <w:top w:val="single" w:sz="8" w:space="0" w:color="004B88"/>
              <w:left w:val="single" w:sz="8" w:space="0" w:color="004B88"/>
              <w:right w:val="single" w:sz="8" w:space="0" w:color="004B88"/>
            </w:tcBorders>
            <w:tcMar>
              <w:top w:w="100" w:type="dxa"/>
              <w:left w:w="100" w:type="dxa"/>
              <w:bottom w:w="100" w:type="dxa"/>
              <w:right w:w="100" w:type="dxa"/>
            </w:tcMar>
          </w:tcPr>
          <w:p w14:paraId="24E192FD" w14:textId="56225E05" w:rsidR="00C54B2D" w:rsidRPr="00821C1D" w:rsidRDefault="243D9BC3" w:rsidP="75A6A135">
            <w:pPr>
              <w:spacing w:line="240" w:lineRule="auto"/>
              <w:rPr>
                <w:rFonts w:eastAsia="Times New Roman"/>
                <w:color w:val="365F91" w:themeColor="accent1" w:themeShade="BF"/>
              </w:rPr>
            </w:pPr>
            <w:r w:rsidRPr="75A6A135">
              <w:rPr>
                <w:rFonts w:eastAsia="Times New Roman"/>
                <w:color w:val="365F91" w:themeColor="accent1" w:themeShade="BF"/>
              </w:rPr>
              <w:t>To assist with the development of the service locally, regionally and nationally, publicising work as and when necessary</w:t>
            </w:r>
          </w:p>
        </w:tc>
      </w:tr>
      <w:tr w:rsidR="001B5011" w:rsidRPr="00821C1D" w14:paraId="347AEAB6" w14:textId="77777777" w:rsidTr="75A6A135">
        <w:trPr>
          <w:trHeight w:val="440"/>
        </w:trPr>
        <w:tc>
          <w:tcPr>
            <w:tcW w:w="0" w:type="auto"/>
            <w:vMerge/>
            <w:vAlign w:val="center"/>
          </w:tcPr>
          <w:p w14:paraId="4B98B720" w14:textId="77777777" w:rsidR="001B5011" w:rsidRPr="00821C1D" w:rsidRDefault="001B5011" w:rsidP="00C34719">
            <w:pPr>
              <w:spacing w:line="240" w:lineRule="auto"/>
              <w:rPr>
                <w:rFonts w:eastAsia="Times New Roman"/>
                <w:color w:val="548DD4" w:themeColor="text2" w:themeTint="99"/>
              </w:rPr>
            </w:pPr>
          </w:p>
        </w:tc>
        <w:tc>
          <w:tcPr>
            <w:tcW w:w="0" w:type="auto"/>
            <w:tcBorders>
              <w:top w:val="single" w:sz="8" w:space="0" w:color="004B88"/>
              <w:left w:val="single" w:sz="8" w:space="0" w:color="004B88"/>
              <w:bottom w:val="single" w:sz="8" w:space="0" w:color="004B88"/>
              <w:right w:val="single" w:sz="8" w:space="0" w:color="004B88"/>
            </w:tcBorders>
            <w:tcMar>
              <w:top w:w="100" w:type="dxa"/>
              <w:left w:w="100" w:type="dxa"/>
              <w:bottom w:w="100" w:type="dxa"/>
              <w:right w:w="100" w:type="dxa"/>
            </w:tcMar>
          </w:tcPr>
          <w:p w14:paraId="3CB630CD" w14:textId="31ABEE87" w:rsidR="001B5011" w:rsidRPr="00821C1D" w:rsidRDefault="45B6DE63" w:rsidP="75A6A135">
            <w:pPr>
              <w:spacing w:line="240" w:lineRule="auto"/>
              <w:rPr>
                <w:rFonts w:eastAsia="Times New Roman"/>
                <w:color w:val="365F91" w:themeColor="accent1" w:themeShade="BF"/>
              </w:rPr>
            </w:pPr>
            <w:r w:rsidRPr="75A6A135">
              <w:rPr>
                <w:rFonts w:eastAsia="Times New Roman"/>
                <w:color w:val="365F91" w:themeColor="accent1" w:themeShade="BF"/>
              </w:rPr>
              <w:t>Work with colleagues to maintain a positive working and learning environment, in which equality and diversity are well managed, dignity at work is upheld and volunteers achieve their full potential</w:t>
            </w:r>
          </w:p>
        </w:tc>
      </w:tr>
      <w:tr w:rsidR="001B5011" w:rsidRPr="00821C1D" w14:paraId="0F6C174B" w14:textId="77777777" w:rsidTr="75A6A135">
        <w:trPr>
          <w:trHeight w:val="440"/>
        </w:trPr>
        <w:tc>
          <w:tcPr>
            <w:tcW w:w="0" w:type="auto"/>
            <w:vMerge/>
            <w:vAlign w:val="center"/>
          </w:tcPr>
          <w:p w14:paraId="6A8B1178" w14:textId="77777777" w:rsidR="001B5011" w:rsidRPr="00821C1D" w:rsidRDefault="001B5011" w:rsidP="00C34719">
            <w:pPr>
              <w:spacing w:line="240" w:lineRule="auto"/>
              <w:rPr>
                <w:rFonts w:eastAsia="Times New Roman"/>
                <w:color w:val="548DD4" w:themeColor="text2" w:themeTint="99"/>
              </w:rPr>
            </w:pPr>
          </w:p>
        </w:tc>
        <w:tc>
          <w:tcPr>
            <w:tcW w:w="0" w:type="auto"/>
            <w:tcBorders>
              <w:top w:val="single" w:sz="8" w:space="0" w:color="004B88"/>
              <w:left w:val="single" w:sz="8" w:space="0" w:color="004B88"/>
              <w:bottom w:val="single" w:sz="8" w:space="0" w:color="004B88"/>
              <w:right w:val="single" w:sz="8" w:space="0" w:color="004B88"/>
            </w:tcBorders>
            <w:tcMar>
              <w:top w:w="100" w:type="dxa"/>
              <w:left w:w="100" w:type="dxa"/>
              <w:bottom w:w="100" w:type="dxa"/>
              <w:right w:w="100" w:type="dxa"/>
            </w:tcMar>
          </w:tcPr>
          <w:p w14:paraId="742A2220" w14:textId="1305506F" w:rsidR="001B5011" w:rsidRPr="00821C1D" w:rsidRDefault="45B6DE63" w:rsidP="75A6A135">
            <w:pPr>
              <w:spacing w:line="240" w:lineRule="auto"/>
              <w:rPr>
                <w:rFonts w:eastAsia="Times New Roman"/>
                <w:color w:val="365F91" w:themeColor="accent1" w:themeShade="BF"/>
              </w:rPr>
            </w:pPr>
            <w:r w:rsidRPr="75A6A135">
              <w:rPr>
                <w:rFonts w:eastAsia="Times New Roman"/>
                <w:color w:val="365F91" w:themeColor="accent1" w:themeShade="BF"/>
              </w:rPr>
              <w:t>Carry out other tasks within the scope of the post to ensure the effective delivery and development of the role</w:t>
            </w:r>
          </w:p>
        </w:tc>
      </w:tr>
      <w:tr w:rsidR="006A012A" w:rsidRPr="00821C1D" w14:paraId="0B4A9EEA" w14:textId="77777777" w:rsidTr="75A6A135">
        <w:trPr>
          <w:trHeight w:val="440"/>
        </w:trPr>
        <w:tc>
          <w:tcPr>
            <w:tcW w:w="0" w:type="auto"/>
            <w:vMerge w:val="restart"/>
            <w:tcBorders>
              <w:top w:val="single" w:sz="8" w:space="0" w:color="004B88"/>
              <w:left w:val="single" w:sz="8" w:space="0" w:color="004B88"/>
              <w:bottom w:val="single" w:sz="8" w:space="0" w:color="FFFFFF" w:themeColor="background1"/>
              <w:right w:val="single" w:sz="8" w:space="0" w:color="004B88"/>
            </w:tcBorders>
            <w:tcMar>
              <w:top w:w="100" w:type="dxa"/>
              <w:left w:w="100" w:type="dxa"/>
              <w:bottom w:w="100" w:type="dxa"/>
              <w:right w:w="100" w:type="dxa"/>
            </w:tcMar>
          </w:tcPr>
          <w:p w14:paraId="4B735E77" w14:textId="77777777" w:rsidR="00C34719" w:rsidRPr="00821C1D" w:rsidRDefault="7145A6C7" w:rsidP="75A6A135">
            <w:pPr>
              <w:spacing w:line="240" w:lineRule="auto"/>
              <w:jc w:val="center"/>
              <w:rPr>
                <w:color w:val="365F91" w:themeColor="accent1" w:themeShade="BF"/>
              </w:rPr>
            </w:pPr>
            <w:r w:rsidRPr="75A6A135">
              <w:rPr>
                <w:color w:val="365F91" w:themeColor="accent1" w:themeShade="BF"/>
              </w:rPr>
              <w:t>Training</w:t>
            </w:r>
          </w:p>
          <w:p w14:paraId="0F85E113" w14:textId="77777777" w:rsidR="006A012A" w:rsidRPr="00821C1D" w:rsidRDefault="006A012A" w:rsidP="75A6A135">
            <w:pPr>
              <w:spacing w:line="240" w:lineRule="auto"/>
              <w:jc w:val="center"/>
              <w:rPr>
                <w:color w:val="365F91" w:themeColor="accent1" w:themeShade="BF"/>
              </w:rPr>
            </w:pPr>
          </w:p>
          <w:p w14:paraId="27EE7B71" w14:textId="77777777" w:rsidR="006A012A" w:rsidRPr="00821C1D" w:rsidRDefault="006A012A" w:rsidP="75A6A135">
            <w:pPr>
              <w:spacing w:line="240" w:lineRule="auto"/>
              <w:jc w:val="center"/>
              <w:rPr>
                <w:color w:val="365F91" w:themeColor="accent1" w:themeShade="BF"/>
              </w:rPr>
            </w:pPr>
          </w:p>
          <w:p w14:paraId="0EFDCBAE" w14:textId="77777777" w:rsidR="006A012A" w:rsidRPr="00821C1D" w:rsidRDefault="006A012A" w:rsidP="75A6A135">
            <w:pPr>
              <w:spacing w:line="240" w:lineRule="auto"/>
              <w:jc w:val="center"/>
              <w:rPr>
                <w:color w:val="365F91" w:themeColor="accent1" w:themeShade="BF"/>
              </w:rPr>
            </w:pPr>
          </w:p>
          <w:p w14:paraId="514EEA6D" w14:textId="77777777" w:rsidR="006A012A" w:rsidRPr="00821C1D" w:rsidRDefault="006A012A" w:rsidP="75A6A135">
            <w:pPr>
              <w:spacing w:line="240" w:lineRule="auto"/>
              <w:jc w:val="center"/>
              <w:rPr>
                <w:color w:val="365F91" w:themeColor="accent1" w:themeShade="BF"/>
              </w:rPr>
            </w:pPr>
          </w:p>
          <w:p w14:paraId="77C89A1C" w14:textId="77777777" w:rsidR="006A012A" w:rsidRPr="00821C1D" w:rsidRDefault="006A012A" w:rsidP="75A6A135">
            <w:pPr>
              <w:spacing w:line="240" w:lineRule="auto"/>
              <w:jc w:val="center"/>
              <w:rPr>
                <w:color w:val="365F91" w:themeColor="accent1" w:themeShade="BF"/>
              </w:rPr>
            </w:pPr>
          </w:p>
          <w:p w14:paraId="07784564" w14:textId="77777777" w:rsidR="006A012A" w:rsidRPr="00821C1D" w:rsidRDefault="006A012A" w:rsidP="75A6A135">
            <w:pPr>
              <w:spacing w:line="240" w:lineRule="auto"/>
              <w:jc w:val="center"/>
              <w:rPr>
                <w:color w:val="365F91" w:themeColor="accent1" w:themeShade="BF"/>
              </w:rPr>
            </w:pPr>
          </w:p>
          <w:p w14:paraId="74AF68DE" w14:textId="2C0ABEA2" w:rsidR="006A012A" w:rsidRPr="00821C1D" w:rsidRDefault="006A012A" w:rsidP="75A6A135">
            <w:pPr>
              <w:spacing w:line="240" w:lineRule="auto"/>
              <w:rPr>
                <w:rFonts w:eastAsia="Times New Roman"/>
                <w:color w:val="365F91" w:themeColor="accent1" w:themeShade="BF"/>
              </w:rPr>
            </w:pPr>
          </w:p>
        </w:tc>
        <w:tc>
          <w:tcPr>
            <w:tcW w:w="0" w:type="auto"/>
            <w:tcBorders>
              <w:top w:val="single" w:sz="8" w:space="0" w:color="004B88"/>
              <w:left w:val="single" w:sz="8" w:space="0" w:color="004B88"/>
              <w:bottom w:val="single" w:sz="8" w:space="0" w:color="004B88"/>
              <w:right w:val="single" w:sz="8" w:space="0" w:color="004B88"/>
            </w:tcBorders>
            <w:tcMar>
              <w:top w:w="100" w:type="dxa"/>
              <w:left w:w="100" w:type="dxa"/>
              <w:bottom w:w="100" w:type="dxa"/>
              <w:right w:w="100" w:type="dxa"/>
            </w:tcMar>
          </w:tcPr>
          <w:p w14:paraId="0856F6E7" w14:textId="3CF32D9E" w:rsidR="00C34719" w:rsidRPr="00821C1D" w:rsidRDefault="7145A6C7" w:rsidP="75A6A135">
            <w:pPr>
              <w:spacing w:line="240" w:lineRule="auto"/>
              <w:rPr>
                <w:rFonts w:eastAsia="Times New Roman"/>
                <w:color w:val="365F91" w:themeColor="accent1" w:themeShade="BF"/>
              </w:rPr>
            </w:pPr>
            <w:r w:rsidRPr="75A6A135">
              <w:rPr>
                <w:rFonts w:eastAsia="Times New Roman"/>
                <w:color w:val="365F91" w:themeColor="accent1" w:themeShade="BF"/>
              </w:rPr>
              <w:t xml:space="preserve">To ensure through reading, training and consultancy, that your own level of knowledge around </w:t>
            </w:r>
            <w:r w:rsidR="004A5776" w:rsidRPr="75A6A135">
              <w:rPr>
                <w:rFonts w:eastAsia="Times New Roman"/>
                <w:color w:val="365F91" w:themeColor="accent1" w:themeShade="BF"/>
              </w:rPr>
              <w:t>Welfare Benefit</w:t>
            </w:r>
            <w:r w:rsidRPr="75A6A135">
              <w:rPr>
                <w:rFonts w:eastAsia="Times New Roman"/>
                <w:color w:val="365F91" w:themeColor="accent1" w:themeShade="BF"/>
              </w:rPr>
              <w:t xml:space="preserve"> advice law is up-to-date and that this is disseminated as appropriate</w:t>
            </w:r>
          </w:p>
        </w:tc>
      </w:tr>
      <w:tr w:rsidR="006A012A" w:rsidRPr="00821C1D" w14:paraId="5E53A3F6" w14:textId="77777777" w:rsidTr="75A6A135">
        <w:trPr>
          <w:trHeight w:val="440"/>
        </w:trPr>
        <w:tc>
          <w:tcPr>
            <w:tcW w:w="0" w:type="auto"/>
            <w:vMerge/>
            <w:vAlign w:val="center"/>
          </w:tcPr>
          <w:p w14:paraId="48BF23D1" w14:textId="77777777" w:rsidR="00C34719" w:rsidRPr="00821C1D" w:rsidRDefault="00C34719" w:rsidP="00C34719">
            <w:pPr>
              <w:spacing w:line="240" w:lineRule="auto"/>
              <w:rPr>
                <w:rFonts w:eastAsia="Times New Roman"/>
                <w:color w:val="548DD4" w:themeColor="text2" w:themeTint="99"/>
              </w:rPr>
            </w:pPr>
          </w:p>
        </w:tc>
        <w:tc>
          <w:tcPr>
            <w:tcW w:w="0" w:type="auto"/>
            <w:tcBorders>
              <w:top w:val="single" w:sz="8" w:space="0" w:color="004B88"/>
              <w:left w:val="single" w:sz="8" w:space="0" w:color="004B88"/>
              <w:bottom w:val="single" w:sz="8" w:space="0" w:color="004B88"/>
              <w:right w:val="single" w:sz="8" w:space="0" w:color="004B88"/>
            </w:tcBorders>
            <w:tcMar>
              <w:top w:w="100" w:type="dxa"/>
              <w:left w:w="100" w:type="dxa"/>
              <w:bottom w:w="100" w:type="dxa"/>
              <w:right w:w="100" w:type="dxa"/>
            </w:tcMar>
          </w:tcPr>
          <w:p w14:paraId="67CDD43A" w14:textId="0187B69E" w:rsidR="00C34719" w:rsidRPr="00821C1D" w:rsidRDefault="7145A6C7" w:rsidP="75A6A135">
            <w:pPr>
              <w:spacing w:line="240" w:lineRule="auto"/>
              <w:rPr>
                <w:rFonts w:eastAsia="Times New Roman"/>
                <w:color w:val="365F91" w:themeColor="accent1" w:themeShade="BF"/>
              </w:rPr>
            </w:pPr>
            <w:r w:rsidRPr="75A6A135">
              <w:rPr>
                <w:rFonts w:eastAsia="Times New Roman"/>
                <w:color w:val="365F91" w:themeColor="accent1" w:themeShade="BF"/>
              </w:rPr>
              <w:t>To identify your own training needs in conjunction with the designated lead/ supervisor and be prepared to undertake appropriate training in line with your training and progression plan</w:t>
            </w:r>
          </w:p>
        </w:tc>
      </w:tr>
      <w:tr w:rsidR="006A012A" w:rsidRPr="00821C1D" w14:paraId="4A441721" w14:textId="77777777" w:rsidTr="75A6A135">
        <w:trPr>
          <w:trHeight w:val="440"/>
        </w:trPr>
        <w:tc>
          <w:tcPr>
            <w:tcW w:w="0" w:type="auto"/>
            <w:vMerge/>
            <w:vAlign w:val="center"/>
          </w:tcPr>
          <w:p w14:paraId="49C60DFA" w14:textId="77777777" w:rsidR="00C34719" w:rsidRPr="00821C1D" w:rsidRDefault="00C34719" w:rsidP="00C34719">
            <w:pPr>
              <w:spacing w:line="240" w:lineRule="auto"/>
              <w:rPr>
                <w:rFonts w:eastAsia="Times New Roman"/>
                <w:color w:val="548DD4" w:themeColor="text2" w:themeTint="99"/>
              </w:rPr>
            </w:pPr>
          </w:p>
        </w:tc>
        <w:tc>
          <w:tcPr>
            <w:tcW w:w="0" w:type="auto"/>
            <w:tcBorders>
              <w:top w:val="single" w:sz="8" w:space="0" w:color="004B88"/>
              <w:left w:val="single" w:sz="8" w:space="0" w:color="004B88"/>
              <w:bottom w:val="single" w:sz="8" w:space="0" w:color="004B88"/>
              <w:right w:val="single" w:sz="8" w:space="0" w:color="004B88"/>
            </w:tcBorders>
            <w:tcMar>
              <w:top w:w="100" w:type="dxa"/>
              <w:left w:w="100" w:type="dxa"/>
              <w:bottom w:w="100" w:type="dxa"/>
              <w:right w:w="100" w:type="dxa"/>
            </w:tcMar>
          </w:tcPr>
          <w:p w14:paraId="4E130217" w14:textId="52AEAA76" w:rsidR="00C34719" w:rsidRPr="00821C1D" w:rsidRDefault="7145A6C7" w:rsidP="75A6A135">
            <w:pPr>
              <w:spacing w:line="240" w:lineRule="auto"/>
              <w:rPr>
                <w:rFonts w:eastAsia="Times New Roman"/>
                <w:color w:val="365F91" w:themeColor="accent1" w:themeShade="BF"/>
              </w:rPr>
            </w:pPr>
            <w:r w:rsidRPr="75A6A135">
              <w:rPr>
                <w:rFonts w:eastAsia="Times New Roman"/>
                <w:color w:val="365F91" w:themeColor="accent1" w:themeShade="BF"/>
              </w:rPr>
              <w:t>Deliver training (internally and/ or externally), either through formal training sessions, or ‘on the job’ coaching to colleagues (adviser level only).</w:t>
            </w:r>
          </w:p>
        </w:tc>
      </w:tr>
      <w:tr w:rsidR="002A0D26" w:rsidRPr="00821C1D" w14:paraId="4AED3867" w14:textId="77777777" w:rsidTr="75A6A135">
        <w:trPr>
          <w:trHeight w:val="440"/>
        </w:trPr>
        <w:tc>
          <w:tcPr>
            <w:tcW w:w="0" w:type="auto"/>
            <w:tcBorders>
              <w:top w:val="single" w:sz="8" w:space="0" w:color="004B88"/>
              <w:left w:val="single" w:sz="8" w:space="0" w:color="004B88"/>
              <w:bottom w:val="single" w:sz="8" w:space="0" w:color="FFFFFF" w:themeColor="background1"/>
              <w:right w:val="single" w:sz="8" w:space="0" w:color="004B88"/>
            </w:tcBorders>
            <w:tcMar>
              <w:top w:w="100" w:type="dxa"/>
              <w:left w:w="100" w:type="dxa"/>
              <w:bottom w:w="100" w:type="dxa"/>
              <w:right w:w="100" w:type="dxa"/>
            </w:tcMar>
            <w:hideMark/>
          </w:tcPr>
          <w:p w14:paraId="3138209C" w14:textId="77777777" w:rsidR="00C34719" w:rsidRPr="00821C1D" w:rsidRDefault="0F4A17E2" w:rsidP="75A6A135">
            <w:pPr>
              <w:spacing w:line="240" w:lineRule="auto"/>
              <w:jc w:val="center"/>
              <w:rPr>
                <w:rFonts w:eastAsia="Times New Roman"/>
                <w:color w:val="365F91" w:themeColor="accent1" w:themeShade="BF"/>
              </w:rPr>
            </w:pPr>
            <w:r w:rsidRPr="75A6A135">
              <w:rPr>
                <w:rFonts w:eastAsia="Times New Roman"/>
                <w:color w:val="365F91" w:themeColor="accent1" w:themeShade="BF"/>
              </w:rPr>
              <w:t>Other duties and responsibilities</w:t>
            </w:r>
          </w:p>
        </w:tc>
        <w:tc>
          <w:tcPr>
            <w:tcW w:w="0" w:type="auto"/>
            <w:tcBorders>
              <w:top w:val="single" w:sz="8" w:space="0" w:color="004B88"/>
              <w:left w:val="single" w:sz="8" w:space="0" w:color="004B88"/>
              <w:bottom w:val="single" w:sz="8" w:space="0" w:color="000000" w:themeColor="text1"/>
              <w:right w:val="single" w:sz="8" w:space="0" w:color="000000" w:themeColor="text1"/>
            </w:tcBorders>
            <w:tcMar>
              <w:top w:w="100" w:type="dxa"/>
              <w:left w:w="100" w:type="dxa"/>
              <w:bottom w:w="100" w:type="dxa"/>
              <w:right w:w="100" w:type="dxa"/>
            </w:tcMar>
            <w:hideMark/>
          </w:tcPr>
          <w:p w14:paraId="5147CF6C" w14:textId="77777777" w:rsidR="00C34719" w:rsidRPr="00821C1D" w:rsidRDefault="0F4A17E2" w:rsidP="75A6A135">
            <w:pPr>
              <w:spacing w:line="240" w:lineRule="auto"/>
              <w:rPr>
                <w:rFonts w:eastAsia="Times New Roman"/>
                <w:color w:val="365F91" w:themeColor="accent1" w:themeShade="BF"/>
              </w:rPr>
            </w:pPr>
            <w:r w:rsidRPr="75A6A135">
              <w:rPr>
                <w:rFonts w:eastAsia="Times New Roman"/>
                <w:color w:val="365F91" w:themeColor="accent1" w:themeShade="BF"/>
              </w:rPr>
              <w:t>Liaise, as appropriate, with relevant outside agencies (voluntary and statutory), other Local Citizens Advice offices and other stakeholders</w:t>
            </w:r>
          </w:p>
        </w:tc>
      </w:tr>
      <w:tr w:rsidR="002A0D26" w:rsidRPr="00821C1D" w14:paraId="69CBE609" w14:textId="77777777" w:rsidTr="75A6A135">
        <w:trPr>
          <w:trHeight w:val="440"/>
        </w:trPr>
        <w:tc>
          <w:tcPr>
            <w:tcW w:w="0" w:type="auto"/>
            <w:tcBorders>
              <w:top w:val="single" w:sz="8" w:space="0" w:color="FFFFFF" w:themeColor="background1"/>
              <w:left w:val="single" w:sz="8" w:space="0" w:color="004B88"/>
              <w:bottom w:val="single" w:sz="8" w:space="0" w:color="FFFFFF" w:themeColor="background1"/>
              <w:right w:val="single" w:sz="8" w:space="0" w:color="004B88"/>
            </w:tcBorders>
            <w:tcMar>
              <w:top w:w="100" w:type="dxa"/>
              <w:left w:w="100" w:type="dxa"/>
              <w:bottom w:w="100" w:type="dxa"/>
              <w:right w:w="100" w:type="dxa"/>
            </w:tcMar>
            <w:hideMark/>
          </w:tcPr>
          <w:p w14:paraId="09999CEA" w14:textId="77777777" w:rsidR="00C34719" w:rsidRPr="00821C1D" w:rsidRDefault="00C34719" w:rsidP="75A6A135">
            <w:pPr>
              <w:spacing w:line="240" w:lineRule="auto"/>
              <w:rPr>
                <w:rFonts w:ascii="Times New Roman" w:eastAsia="Times New Roman" w:hAnsi="Times New Roman" w:cs="Times New Roman"/>
                <w:color w:val="365F91" w:themeColor="accent1" w:themeShade="BF"/>
              </w:rPr>
            </w:pPr>
          </w:p>
        </w:tc>
        <w:tc>
          <w:tcPr>
            <w:tcW w:w="0" w:type="auto"/>
            <w:tcBorders>
              <w:top w:val="single" w:sz="8" w:space="0" w:color="000000" w:themeColor="text1"/>
              <w:left w:val="single" w:sz="8" w:space="0" w:color="004B88"/>
              <w:bottom w:val="single" w:sz="8" w:space="0" w:color="000000" w:themeColor="text1"/>
              <w:right w:val="single" w:sz="8" w:space="0" w:color="000000" w:themeColor="text1"/>
            </w:tcBorders>
            <w:tcMar>
              <w:top w:w="100" w:type="dxa"/>
              <w:left w:w="100" w:type="dxa"/>
              <w:bottom w:w="100" w:type="dxa"/>
              <w:right w:w="100" w:type="dxa"/>
            </w:tcMar>
            <w:hideMark/>
          </w:tcPr>
          <w:p w14:paraId="65257A26" w14:textId="77777777" w:rsidR="00C34719" w:rsidRPr="00821C1D" w:rsidRDefault="0F4A17E2" w:rsidP="75A6A135">
            <w:pPr>
              <w:spacing w:line="240" w:lineRule="auto"/>
              <w:rPr>
                <w:rFonts w:ascii="Times New Roman" w:eastAsia="Times New Roman" w:hAnsi="Times New Roman" w:cs="Times New Roman"/>
                <w:color w:val="365F91" w:themeColor="accent1" w:themeShade="BF"/>
              </w:rPr>
            </w:pPr>
            <w:r w:rsidRPr="75A6A135">
              <w:rPr>
                <w:rFonts w:eastAsia="Times New Roman"/>
                <w:color w:val="365F91" w:themeColor="accent1" w:themeShade="BF"/>
              </w:rPr>
              <w:t>Be an active member of the wider team, acting and support colleagues in a collaborative way</w:t>
            </w:r>
          </w:p>
        </w:tc>
      </w:tr>
      <w:tr w:rsidR="002A0D26" w:rsidRPr="00821C1D" w14:paraId="08B38E89" w14:textId="77777777" w:rsidTr="75A6A135">
        <w:trPr>
          <w:trHeight w:val="440"/>
        </w:trPr>
        <w:tc>
          <w:tcPr>
            <w:tcW w:w="0" w:type="auto"/>
            <w:tcBorders>
              <w:top w:val="single" w:sz="8" w:space="0" w:color="FFFFFF" w:themeColor="background1"/>
              <w:left w:val="single" w:sz="8" w:space="0" w:color="004B88"/>
              <w:bottom w:val="single" w:sz="8" w:space="0" w:color="FFFFFF" w:themeColor="background1"/>
              <w:right w:val="single" w:sz="8" w:space="0" w:color="004B88"/>
            </w:tcBorders>
            <w:tcMar>
              <w:top w:w="100" w:type="dxa"/>
              <w:left w:w="100" w:type="dxa"/>
              <w:bottom w:w="100" w:type="dxa"/>
              <w:right w:w="100" w:type="dxa"/>
            </w:tcMar>
            <w:hideMark/>
          </w:tcPr>
          <w:p w14:paraId="4E44C621" w14:textId="77777777" w:rsidR="00C34719" w:rsidRPr="00821C1D" w:rsidRDefault="00C34719" w:rsidP="75A6A135">
            <w:pPr>
              <w:spacing w:line="240" w:lineRule="auto"/>
              <w:rPr>
                <w:rFonts w:ascii="Times New Roman" w:eastAsia="Times New Roman" w:hAnsi="Times New Roman" w:cs="Times New Roman"/>
                <w:color w:val="365F91" w:themeColor="accent1" w:themeShade="BF"/>
              </w:rPr>
            </w:pPr>
          </w:p>
        </w:tc>
        <w:tc>
          <w:tcPr>
            <w:tcW w:w="0" w:type="auto"/>
            <w:tcBorders>
              <w:top w:val="single" w:sz="8" w:space="0" w:color="000000" w:themeColor="text1"/>
              <w:left w:val="single" w:sz="8" w:space="0" w:color="004B88"/>
              <w:bottom w:val="single" w:sz="8" w:space="0" w:color="000000" w:themeColor="text1"/>
              <w:right w:val="single" w:sz="8" w:space="0" w:color="000000" w:themeColor="text1"/>
            </w:tcBorders>
            <w:tcMar>
              <w:top w:w="100" w:type="dxa"/>
              <w:left w:w="100" w:type="dxa"/>
              <w:bottom w:w="100" w:type="dxa"/>
              <w:right w:w="100" w:type="dxa"/>
            </w:tcMar>
            <w:hideMark/>
          </w:tcPr>
          <w:p w14:paraId="3F71B82E" w14:textId="77777777" w:rsidR="00C34719" w:rsidRPr="00821C1D" w:rsidRDefault="0F4A17E2" w:rsidP="75A6A135">
            <w:pPr>
              <w:spacing w:line="240" w:lineRule="auto"/>
              <w:rPr>
                <w:rFonts w:ascii="Times New Roman" w:eastAsia="Times New Roman" w:hAnsi="Times New Roman" w:cs="Times New Roman"/>
                <w:color w:val="365F91" w:themeColor="accent1" w:themeShade="BF"/>
              </w:rPr>
            </w:pPr>
            <w:r w:rsidRPr="75A6A135">
              <w:rPr>
                <w:rFonts w:eastAsia="Times New Roman"/>
                <w:color w:val="365F91" w:themeColor="accent1" w:themeShade="BF"/>
              </w:rPr>
              <w:t>To present a professional appearance, help maintain an orderly working environment, and act at all times to uphold the good reputation of Citizens Advice</w:t>
            </w:r>
          </w:p>
        </w:tc>
      </w:tr>
      <w:tr w:rsidR="002A0D26" w:rsidRPr="00821C1D" w14:paraId="209ECECF" w14:textId="77777777" w:rsidTr="75A6A135">
        <w:trPr>
          <w:trHeight w:val="440"/>
        </w:trPr>
        <w:tc>
          <w:tcPr>
            <w:tcW w:w="0" w:type="auto"/>
            <w:tcBorders>
              <w:top w:val="single" w:sz="8" w:space="0" w:color="FFFFFF" w:themeColor="background1"/>
              <w:left w:val="single" w:sz="8" w:space="0" w:color="004B88"/>
              <w:bottom w:val="single" w:sz="8" w:space="0" w:color="FFFFFF" w:themeColor="background1"/>
              <w:right w:val="single" w:sz="8" w:space="0" w:color="004B88"/>
            </w:tcBorders>
            <w:tcMar>
              <w:top w:w="100" w:type="dxa"/>
              <w:left w:w="100" w:type="dxa"/>
              <w:bottom w:w="100" w:type="dxa"/>
              <w:right w:w="100" w:type="dxa"/>
            </w:tcMar>
            <w:hideMark/>
          </w:tcPr>
          <w:p w14:paraId="6B6FDEBB" w14:textId="77777777" w:rsidR="00C34719" w:rsidRPr="00821C1D" w:rsidRDefault="00C34719" w:rsidP="75A6A135">
            <w:pPr>
              <w:spacing w:line="240" w:lineRule="auto"/>
              <w:rPr>
                <w:rFonts w:ascii="Times New Roman" w:eastAsia="Times New Roman" w:hAnsi="Times New Roman" w:cs="Times New Roman"/>
                <w:color w:val="365F91" w:themeColor="accent1" w:themeShade="BF"/>
              </w:rPr>
            </w:pPr>
          </w:p>
        </w:tc>
        <w:tc>
          <w:tcPr>
            <w:tcW w:w="0" w:type="auto"/>
            <w:tcBorders>
              <w:top w:val="single" w:sz="8" w:space="0" w:color="000000" w:themeColor="text1"/>
              <w:left w:val="single" w:sz="8" w:space="0" w:color="004B88"/>
              <w:bottom w:val="single" w:sz="8" w:space="0" w:color="000000" w:themeColor="text1"/>
              <w:right w:val="single" w:sz="8" w:space="0" w:color="000000" w:themeColor="text1"/>
            </w:tcBorders>
            <w:tcMar>
              <w:top w:w="100" w:type="dxa"/>
              <w:left w:w="100" w:type="dxa"/>
              <w:bottom w:w="100" w:type="dxa"/>
              <w:right w:w="100" w:type="dxa"/>
            </w:tcMar>
            <w:hideMark/>
          </w:tcPr>
          <w:p w14:paraId="3DC09848" w14:textId="77777777" w:rsidR="00C34719" w:rsidRPr="00821C1D" w:rsidRDefault="0F4A17E2" w:rsidP="75A6A135">
            <w:pPr>
              <w:spacing w:line="240" w:lineRule="auto"/>
              <w:rPr>
                <w:rFonts w:ascii="Times New Roman" w:eastAsia="Times New Roman" w:hAnsi="Times New Roman" w:cs="Times New Roman"/>
                <w:color w:val="365F91" w:themeColor="accent1" w:themeShade="BF"/>
              </w:rPr>
            </w:pPr>
            <w:r w:rsidRPr="75A6A135">
              <w:rPr>
                <w:rFonts w:eastAsia="Times New Roman"/>
                <w:color w:val="365F91" w:themeColor="accent1" w:themeShade="BF"/>
              </w:rPr>
              <w:t>To comply with all published organisational policies and procedures</w:t>
            </w:r>
          </w:p>
        </w:tc>
      </w:tr>
      <w:tr w:rsidR="002A0D26" w:rsidRPr="00821C1D" w14:paraId="17DC9BE6" w14:textId="77777777" w:rsidTr="75A6A135">
        <w:trPr>
          <w:trHeight w:val="440"/>
        </w:trPr>
        <w:tc>
          <w:tcPr>
            <w:tcW w:w="0" w:type="auto"/>
            <w:tcBorders>
              <w:top w:val="single" w:sz="8" w:space="0" w:color="FFFFFF" w:themeColor="background1"/>
              <w:left w:val="single" w:sz="8" w:space="0" w:color="004B88"/>
              <w:bottom w:val="single" w:sz="8" w:space="0" w:color="000000" w:themeColor="text1"/>
              <w:right w:val="single" w:sz="8" w:space="0" w:color="004B88"/>
            </w:tcBorders>
            <w:tcMar>
              <w:top w:w="100" w:type="dxa"/>
              <w:left w:w="100" w:type="dxa"/>
              <w:bottom w:w="100" w:type="dxa"/>
              <w:right w:w="100" w:type="dxa"/>
            </w:tcMar>
            <w:hideMark/>
          </w:tcPr>
          <w:p w14:paraId="0770AE13" w14:textId="77777777" w:rsidR="00C34719" w:rsidRPr="00821C1D" w:rsidRDefault="00C34719" w:rsidP="75A6A135">
            <w:pPr>
              <w:spacing w:line="240" w:lineRule="auto"/>
              <w:rPr>
                <w:rFonts w:ascii="Times New Roman" w:eastAsia="Times New Roman" w:hAnsi="Times New Roman" w:cs="Times New Roman"/>
                <w:color w:val="365F91" w:themeColor="accent1" w:themeShade="BF"/>
              </w:rPr>
            </w:pPr>
          </w:p>
        </w:tc>
        <w:tc>
          <w:tcPr>
            <w:tcW w:w="0" w:type="auto"/>
            <w:tcBorders>
              <w:top w:val="single" w:sz="8" w:space="0" w:color="000000" w:themeColor="text1"/>
              <w:left w:val="single" w:sz="8" w:space="0" w:color="004B88"/>
              <w:bottom w:val="single" w:sz="8" w:space="0" w:color="000000" w:themeColor="text1"/>
              <w:right w:val="single" w:sz="8" w:space="0" w:color="000000" w:themeColor="text1"/>
            </w:tcBorders>
            <w:tcMar>
              <w:top w:w="100" w:type="dxa"/>
              <w:left w:w="100" w:type="dxa"/>
              <w:bottom w:w="100" w:type="dxa"/>
              <w:right w:w="100" w:type="dxa"/>
            </w:tcMar>
            <w:hideMark/>
          </w:tcPr>
          <w:p w14:paraId="08D2BE56" w14:textId="77777777" w:rsidR="00C34719" w:rsidRPr="00821C1D" w:rsidRDefault="0F4A17E2" w:rsidP="75A6A135">
            <w:pPr>
              <w:spacing w:line="240" w:lineRule="auto"/>
              <w:rPr>
                <w:rFonts w:ascii="Times New Roman" w:eastAsia="Times New Roman" w:hAnsi="Times New Roman" w:cs="Times New Roman"/>
                <w:color w:val="365F91" w:themeColor="accent1" w:themeShade="BF"/>
              </w:rPr>
            </w:pPr>
            <w:r w:rsidRPr="75A6A135">
              <w:rPr>
                <w:rFonts w:eastAsia="Times New Roman"/>
                <w:color w:val="365F91" w:themeColor="accent1" w:themeShade="BF"/>
              </w:rPr>
              <w:t>Work flexibly to undertake such other reasonable duties and responsibilities</w:t>
            </w:r>
          </w:p>
        </w:tc>
      </w:tr>
      <w:tr w:rsidR="00C34719" w:rsidRPr="00821C1D" w14:paraId="489507DB" w14:textId="77777777" w:rsidTr="75A6A135">
        <w:trPr>
          <w:trHeight w:val="440"/>
        </w:trPr>
        <w:tc>
          <w:tcPr>
            <w:tcW w:w="0" w:type="auto"/>
            <w:gridSpan w:val="2"/>
            <w:tcBorders>
              <w:top w:val="single" w:sz="8" w:space="0" w:color="000000" w:themeColor="text1"/>
              <w:left w:val="single" w:sz="8" w:space="0" w:color="004B88"/>
              <w:bottom w:val="single" w:sz="8" w:space="0" w:color="004B88"/>
              <w:right w:val="single" w:sz="8" w:space="0" w:color="004B88"/>
            </w:tcBorders>
            <w:tcMar>
              <w:top w:w="100" w:type="dxa"/>
              <w:left w:w="100" w:type="dxa"/>
              <w:bottom w:w="100" w:type="dxa"/>
              <w:right w:w="100" w:type="dxa"/>
            </w:tcMar>
            <w:hideMark/>
          </w:tcPr>
          <w:p w14:paraId="055571F1" w14:textId="77777777" w:rsidR="00C34719" w:rsidRPr="00821C1D" w:rsidRDefault="0F4A17E2" w:rsidP="75A6A135">
            <w:pPr>
              <w:spacing w:line="240" w:lineRule="auto"/>
              <w:rPr>
                <w:rFonts w:ascii="Times New Roman" w:eastAsia="Times New Roman" w:hAnsi="Times New Roman" w:cs="Times New Roman"/>
                <w:color w:val="365F91" w:themeColor="accent1" w:themeShade="BF"/>
              </w:rPr>
            </w:pPr>
            <w:r w:rsidRPr="75A6A135">
              <w:rPr>
                <w:rFonts w:eastAsia="Times New Roman"/>
                <w:color w:val="365F91" w:themeColor="accent1" w:themeShade="BF"/>
              </w:rPr>
              <w:t>Please note that this job description does not constitute a ‘term and condition of employment’. It is provided only as a guide to assist an individual in the performance of the job and is not included to be an inflexible list of tasks.</w:t>
            </w:r>
          </w:p>
          <w:p w14:paraId="3A00E48C" w14:textId="77777777" w:rsidR="00C34719" w:rsidRPr="00821C1D" w:rsidRDefault="00C34719" w:rsidP="75A6A135">
            <w:pPr>
              <w:spacing w:line="240" w:lineRule="auto"/>
              <w:rPr>
                <w:rFonts w:ascii="Times New Roman" w:eastAsia="Times New Roman" w:hAnsi="Times New Roman" w:cs="Times New Roman"/>
                <w:color w:val="365F91" w:themeColor="accent1" w:themeShade="BF"/>
              </w:rPr>
            </w:pPr>
          </w:p>
          <w:p w14:paraId="4355C639" w14:textId="77777777" w:rsidR="00C34719" w:rsidRPr="00821C1D" w:rsidRDefault="0F4A17E2" w:rsidP="75A6A135">
            <w:pPr>
              <w:spacing w:line="240" w:lineRule="auto"/>
              <w:rPr>
                <w:rFonts w:eastAsia="Times New Roman"/>
                <w:color w:val="365F91" w:themeColor="accent1" w:themeShade="BF"/>
              </w:rPr>
            </w:pPr>
            <w:r w:rsidRPr="75A6A135">
              <w:rPr>
                <w:rFonts w:eastAsia="Times New Roman"/>
                <w:color w:val="365F91" w:themeColor="accent1" w:themeShade="BF"/>
              </w:rPr>
              <w:t>The Citizens Advice Service is a fast-moving organisation and therefore an employee’s duties may be varied from time to time. The post holder accepts that they may be required to work flexibly and undertake any other work or duties as may reasonably be required, within the scope of and commensurate to the nature of the post.</w:t>
            </w:r>
          </w:p>
          <w:p w14:paraId="4F4C98F6" w14:textId="4E9849D8" w:rsidR="000D7074" w:rsidRPr="00821C1D" w:rsidRDefault="000D7074" w:rsidP="75A6A135">
            <w:pPr>
              <w:spacing w:line="240" w:lineRule="auto"/>
              <w:rPr>
                <w:rFonts w:ascii="Times New Roman" w:eastAsia="Times New Roman" w:hAnsi="Times New Roman" w:cs="Times New Roman"/>
                <w:color w:val="365F91" w:themeColor="accent1" w:themeShade="BF"/>
              </w:rPr>
            </w:pPr>
          </w:p>
        </w:tc>
      </w:tr>
    </w:tbl>
    <w:p w14:paraId="1E2E3A77" w14:textId="2DB4843B" w:rsidR="00DE23A1" w:rsidRPr="00821C1D" w:rsidRDefault="00DE23A1" w:rsidP="75A6A135">
      <w:pPr>
        <w:rPr>
          <w:color w:val="365F91" w:themeColor="accent1" w:themeShade="BF"/>
        </w:rPr>
      </w:pPr>
    </w:p>
    <w:p w14:paraId="3CE87C45" w14:textId="73723B5E" w:rsidR="2D02EAA5" w:rsidRDefault="2D02EAA5" w:rsidP="75A6A135">
      <w:pPr>
        <w:spacing w:line="240" w:lineRule="auto"/>
        <w:rPr>
          <w:color w:val="365F91" w:themeColor="accent1" w:themeShade="BF"/>
        </w:rPr>
      </w:pPr>
    </w:p>
    <w:p w14:paraId="3AAA94D0" w14:textId="46B6A962" w:rsidR="2D02EAA5" w:rsidRDefault="2D02EAA5" w:rsidP="75A6A135">
      <w:pPr>
        <w:spacing w:line="240" w:lineRule="auto"/>
        <w:rPr>
          <w:color w:val="365F91" w:themeColor="accent1" w:themeShade="BF"/>
        </w:rPr>
      </w:pPr>
    </w:p>
    <w:p w14:paraId="6873B04E" w14:textId="354CA756" w:rsidR="2D02EAA5" w:rsidRDefault="2D02EAA5" w:rsidP="75A6A135">
      <w:pPr>
        <w:spacing w:line="240" w:lineRule="auto"/>
        <w:rPr>
          <w:color w:val="365F91" w:themeColor="accent1" w:themeShade="BF"/>
        </w:rPr>
      </w:pPr>
    </w:p>
    <w:p w14:paraId="471E8BAE" w14:textId="56294979" w:rsidR="2D02EAA5" w:rsidRDefault="2D02EAA5" w:rsidP="75A6A135">
      <w:pPr>
        <w:spacing w:line="240" w:lineRule="auto"/>
        <w:rPr>
          <w:color w:val="365F91" w:themeColor="accent1" w:themeShade="BF"/>
        </w:rPr>
      </w:pPr>
    </w:p>
    <w:p w14:paraId="5691EAFD" w14:textId="77777777" w:rsidR="002D5A1C" w:rsidRDefault="002D5A1C" w:rsidP="75A6A135">
      <w:pPr>
        <w:spacing w:line="240" w:lineRule="auto"/>
        <w:rPr>
          <w:b/>
          <w:bCs/>
          <w:color w:val="365F91" w:themeColor="accent1" w:themeShade="BF"/>
          <w:sz w:val="54"/>
          <w:szCs w:val="54"/>
        </w:rPr>
      </w:pPr>
      <w:bookmarkStart w:id="16" w:name="_8i9qyeg6sqj4"/>
      <w:bookmarkEnd w:id="16"/>
      <w:r>
        <w:rPr>
          <w:noProof/>
        </w:rPr>
        <w:drawing>
          <wp:inline distT="0" distB="0" distL="0" distR="0" wp14:anchorId="36F0D230" wp14:editId="051C4F81">
            <wp:extent cx="495300" cy="425450"/>
            <wp:effectExtent l="0" t="0" r="0" b="0"/>
            <wp:docPr id="7" name="image4.png" descr="https://lh3.googleusercontent.com/PCtQWayqmhydInyI2kSItoPsahxvUxQ74asusNwLT7BZPoPj50LiMOGu202ivY1v_jHNHYcrhcbEXSwruxi1j0FQZe9-TkKuOybSmC_Bh9N8-gWAbTQPRQ4l6rrljc4YLYvfAMQ3"/>
            <wp:cNvGraphicFramePr/>
            <a:graphic xmlns:a="http://schemas.openxmlformats.org/drawingml/2006/main">
              <a:graphicData uri="http://schemas.openxmlformats.org/drawingml/2006/picture">
                <pic:pic xmlns:pic="http://schemas.openxmlformats.org/drawingml/2006/picture">
                  <pic:nvPicPr>
                    <pic:cNvPr id="0" name="image4.png" descr="https://lh3.googleusercontent.com/PCtQWayqmhydInyI2kSItoPsahxvUxQ74asusNwLT7BZPoPj50LiMOGu202ivY1v_jHNHYcrhcbEXSwruxi1j0FQZe9-TkKuOybSmC_Bh9N8-gWAbTQPRQ4l6rrljc4YLYvfAMQ3"/>
                    <pic:cNvPicPr preferRelativeResize="0"/>
                  </pic:nvPicPr>
                  <pic:blipFill>
                    <a:blip r:embed="rId17"/>
                    <a:srcRect/>
                    <a:stretch>
                      <a:fillRect/>
                    </a:stretch>
                  </pic:blipFill>
                  <pic:spPr>
                    <a:xfrm>
                      <a:off x="0" y="0"/>
                      <a:ext cx="495300" cy="425450"/>
                    </a:xfrm>
                    <a:prstGeom prst="rect">
                      <a:avLst/>
                    </a:prstGeom>
                    <a:ln/>
                  </pic:spPr>
                </pic:pic>
              </a:graphicData>
            </a:graphic>
          </wp:inline>
        </w:drawing>
      </w:r>
      <w:r w:rsidRPr="75A6A135">
        <w:rPr>
          <w:b/>
          <w:bCs/>
          <w:color w:val="365F91" w:themeColor="accent1" w:themeShade="BF"/>
          <w:sz w:val="54"/>
          <w:szCs w:val="54"/>
        </w:rPr>
        <w:t xml:space="preserve"> Person specification</w:t>
      </w:r>
    </w:p>
    <w:p w14:paraId="2684D28C" w14:textId="39FFBC2E" w:rsidR="00C35BAB" w:rsidRPr="00821C1D" w:rsidRDefault="00BE06AC" w:rsidP="75A6A135">
      <w:pPr>
        <w:pStyle w:val="NoSpacing"/>
        <w:rPr>
          <w:color w:val="365F91" w:themeColor="accent1" w:themeShade="BF"/>
        </w:rPr>
      </w:pPr>
      <w:r w:rsidRPr="75A6A135">
        <w:rPr>
          <w:color w:val="365F91" w:themeColor="accent1" w:themeShade="BF"/>
        </w:rPr>
        <w:t xml:space="preserve">(all criteria are </w:t>
      </w:r>
      <w:r w:rsidRPr="75A6A135">
        <w:rPr>
          <w:color w:val="365F91" w:themeColor="accent1" w:themeShade="BF"/>
          <w:u w:val="single"/>
        </w:rPr>
        <w:t>essential</w:t>
      </w:r>
      <w:r w:rsidRPr="75A6A135">
        <w:rPr>
          <w:color w:val="365F91" w:themeColor="accent1" w:themeShade="BF"/>
        </w:rPr>
        <w:t xml:space="preserve"> unless otherwise indicated)</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9013"/>
      </w:tblGrid>
      <w:tr w:rsidR="00AF5766" w:rsidRPr="00821C1D" w14:paraId="7643B9CD" w14:textId="77777777" w:rsidTr="75A6A135">
        <w:tc>
          <w:tcPr>
            <w:tcW w:w="5000"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1F497D" w:themeFill="text2"/>
            <w:tcMar>
              <w:top w:w="57" w:type="dxa"/>
              <w:bottom w:w="57" w:type="dxa"/>
            </w:tcMar>
          </w:tcPr>
          <w:p w14:paraId="1CCDA1CC" w14:textId="77777777" w:rsidR="00AF5766" w:rsidRPr="00821C1D" w:rsidRDefault="00AF5766" w:rsidP="2D02EAA5">
            <w:pPr>
              <w:pStyle w:val="NoSpacing"/>
              <w:rPr>
                <w:color w:val="FFFFFF" w:themeColor="background1"/>
              </w:rPr>
            </w:pPr>
            <w:r w:rsidRPr="2D02EAA5">
              <w:rPr>
                <w:b/>
                <w:bCs/>
                <w:color w:val="FFFFFF" w:themeColor="background1"/>
              </w:rPr>
              <w:t xml:space="preserve">Experience </w:t>
            </w:r>
            <w:r w:rsidRPr="2D02EAA5">
              <w:rPr>
                <w:color w:val="FFFFFF" w:themeColor="background1"/>
              </w:rPr>
              <w:t>(through paid or voluntary work)</w:t>
            </w:r>
          </w:p>
        </w:tc>
      </w:tr>
      <w:tr w:rsidR="008912DC" w:rsidRPr="00821C1D" w14:paraId="77FCEC3A" w14:textId="77777777" w:rsidTr="75A6A135">
        <w:trPr>
          <w:trHeight w:val="24"/>
        </w:trPr>
        <w:tc>
          <w:tcPr>
            <w:tcW w:w="500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57" w:type="dxa"/>
              <w:bottom w:w="57" w:type="dxa"/>
            </w:tcMar>
          </w:tcPr>
          <w:p w14:paraId="7FD70C39" w14:textId="618A7D39" w:rsidR="008912DC" w:rsidRPr="00821C1D" w:rsidRDefault="7F49D493" w:rsidP="75A6A135">
            <w:pPr>
              <w:pStyle w:val="NoSpacing"/>
              <w:rPr>
                <w:color w:val="365F91" w:themeColor="accent1" w:themeShade="BF"/>
              </w:rPr>
            </w:pPr>
            <w:r w:rsidRPr="75A6A135">
              <w:rPr>
                <w:color w:val="365F91" w:themeColor="accent1" w:themeShade="BF"/>
              </w:rPr>
              <w:t>Minimum 2 years’ experience of delivering Welfare Benefit advice in a social welfare context</w:t>
            </w:r>
          </w:p>
        </w:tc>
      </w:tr>
      <w:tr w:rsidR="008912DC" w:rsidRPr="00821C1D" w14:paraId="72721AFC" w14:textId="77777777" w:rsidTr="75A6A135">
        <w:trPr>
          <w:trHeight w:val="24"/>
        </w:trPr>
        <w:tc>
          <w:tcPr>
            <w:tcW w:w="500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57" w:type="dxa"/>
              <w:bottom w:w="57" w:type="dxa"/>
            </w:tcMar>
          </w:tcPr>
          <w:p w14:paraId="28DE47B8" w14:textId="3A7E6F16" w:rsidR="008912DC" w:rsidRPr="00821C1D" w:rsidRDefault="7F49D493" w:rsidP="75A6A135">
            <w:pPr>
              <w:pStyle w:val="NoSpacing"/>
              <w:rPr>
                <w:color w:val="365F91" w:themeColor="accent1" w:themeShade="BF"/>
              </w:rPr>
            </w:pPr>
            <w:r w:rsidRPr="75A6A135">
              <w:rPr>
                <w:color w:val="365F91" w:themeColor="accent1" w:themeShade="BF"/>
              </w:rPr>
              <w:t>Experience of tribunal advice and representation (desirable)</w:t>
            </w:r>
          </w:p>
        </w:tc>
      </w:tr>
      <w:tr w:rsidR="008912DC" w:rsidRPr="00821C1D" w14:paraId="31135CBA" w14:textId="77777777" w:rsidTr="75A6A135">
        <w:trPr>
          <w:trHeight w:val="24"/>
        </w:trPr>
        <w:tc>
          <w:tcPr>
            <w:tcW w:w="500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57" w:type="dxa"/>
              <w:bottom w:w="57" w:type="dxa"/>
            </w:tcMar>
          </w:tcPr>
          <w:p w14:paraId="2601E0A2" w14:textId="6A6484B2" w:rsidR="008912DC" w:rsidRPr="00821C1D" w:rsidRDefault="7F49D493" w:rsidP="75A6A135">
            <w:pPr>
              <w:pStyle w:val="NoSpacing"/>
              <w:rPr>
                <w:color w:val="365F91" w:themeColor="accent1" w:themeShade="BF"/>
              </w:rPr>
            </w:pPr>
            <w:r w:rsidRPr="75A6A135">
              <w:rPr>
                <w:color w:val="365F91" w:themeColor="accent1" w:themeShade="BF"/>
              </w:rPr>
              <w:t xml:space="preserve">Experience of working under legal aid contract for welfare benefits (desirable) </w:t>
            </w:r>
          </w:p>
        </w:tc>
      </w:tr>
      <w:tr w:rsidR="008912DC" w:rsidRPr="00821C1D" w14:paraId="36E5A5BB" w14:textId="77777777" w:rsidTr="75A6A135">
        <w:trPr>
          <w:trHeight w:val="24"/>
        </w:trPr>
        <w:tc>
          <w:tcPr>
            <w:tcW w:w="500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57" w:type="dxa"/>
              <w:bottom w:w="57" w:type="dxa"/>
            </w:tcMar>
          </w:tcPr>
          <w:p w14:paraId="792FB953" w14:textId="166B173A" w:rsidR="008912DC" w:rsidRPr="00821C1D" w:rsidRDefault="7F49D493" w:rsidP="75A6A135">
            <w:pPr>
              <w:pStyle w:val="NoSpacing"/>
              <w:rPr>
                <w:color w:val="365F91" w:themeColor="accent1" w:themeShade="BF"/>
              </w:rPr>
            </w:pPr>
            <w:r w:rsidRPr="75A6A135">
              <w:rPr>
                <w:color w:val="365F91" w:themeColor="accent1" w:themeShade="BF"/>
              </w:rPr>
              <w:t xml:space="preserve">Legal aid supervisor standard (desirable) </w:t>
            </w:r>
          </w:p>
        </w:tc>
      </w:tr>
      <w:tr w:rsidR="008912DC" w:rsidRPr="00821C1D" w14:paraId="70571F64" w14:textId="77777777" w:rsidTr="75A6A135">
        <w:trPr>
          <w:trHeight w:val="24"/>
        </w:trPr>
        <w:tc>
          <w:tcPr>
            <w:tcW w:w="500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57" w:type="dxa"/>
              <w:bottom w:w="57" w:type="dxa"/>
            </w:tcMar>
          </w:tcPr>
          <w:p w14:paraId="487CA1C7" w14:textId="76109E84" w:rsidR="008912DC" w:rsidRPr="00821C1D" w:rsidRDefault="7F49D493" w:rsidP="75A6A135">
            <w:pPr>
              <w:pStyle w:val="NoSpacing"/>
              <w:rPr>
                <w:color w:val="365F91" w:themeColor="accent1" w:themeShade="BF"/>
              </w:rPr>
            </w:pPr>
            <w:r w:rsidRPr="75A6A135">
              <w:rPr>
                <w:rFonts w:eastAsia="Times New Roman"/>
                <w:color w:val="365F91" w:themeColor="accent1" w:themeShade="BF"/>
                <w:lang w:eastAsia="en-US"/>
              </w:rPr>
              <w:t>Experience of working within an advice and information organisation within the third/ charity sector (desirable)</w:t>
            </w:r>
          </w:p>
        </w:tc>
      </w:tr>
      <w:tr w:rsidR="008912DC" w:rsidRPr="00821C1D" w14:paraId="7248DEE7" w14:textId="77777777" w:rsidTr="75A6A135">
        <w:trPr>
          <w:trHeight w:val="24"/>
        </w:trPr>
        <w:tc>
          <w:tcPr>
            <w:tcW w:w="500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57" w:type="dxa"/>
              <w:bottom w:w="57" w:type="dxa"/>
            </w:tcMar>
          </w:tcPr>
          <w:p w14:paraId="3E3E2CC9" w14:textId="2933162F" w:rsidR="008912DC" w:rsidRPr="00821C1D" w:rsidRDefault="7F49D493" w:rsidP="75A6A135">
            <w:pPr>
              <w:pStyle w:val="NoSpacing"/>
              <w:rPr>
                <w:color w:val="365F91" w:themeColor="accent1" w:themeShade="BF"/>
              </w:rPr>
            </w:pPr>
            <w:r w:rsidRPr="75A6A135">
              <w:rPr>
                <w:rFonts w:eastAsia="Times New Roman"/>
                <w:color w:val="365F91" w:themeColor="accent1" w:themeShade="BF"/>
                <w:lang w:eastAsia="en-US"/>
              </w:rPr>
              <w:t>Experience of engaging with clients across a range of channels, including webchat and telephone – sensitive and empower clients</w:t>
            </w:r>
          </w:p>
        </w:tc>
      </w:tr>
      <w:tr w:rsidR="008912DC" w:rsidRPr="00821C1D" w14:paraId="611E72C9" w14:textId="77777777" w:rsidTr="75A6A135">
        <w:trPr>
          <w:trHeight w:val="24"/>
        </w:trPr>
        <w:tc>
          <w:tcPr>
            <w:tcW w:w="500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57" w:type="dxa"/>
              <w:bottom w:w="57" w:type="dxa"/>
            </w:tcMar>
          </w:tcPr>
          <w:p w14:paraId="34489F92" w14:textId="5EB60706" w:rsidR="008912DC" w:rsidRPr="00821C1D" w:rsidRDefault="7F49D493" w:rsidP="75A6A135">
            <w:pPr>
              <w:pStyle w:val="NoSpacing"/>
              <w:rPr>
                <w:color w:val="365F91" w:themeColor="accent1" w:themeShade="BF"/>
              </w:rPr>
            </w:pPr>
            <w:r w:rsidRPr="75A6A135">
              <w:rPr>
                <w:rFonts w:eastAsia="Times New Roman"/>
                <w:color w:val="365F91" w:themeColor="accent1" w:themeShade="BF"/>
                <w:lang w:eastAsia="en-US"/>
              </w:rPr>
              <w:t>Experience of flexible working, according to business need, while balancing multiple priorities and managing a high workload</w:t>
            </w:r>
          </w:p>
        </w:tc>
      </w:tr>
      <w:tr w:rsidR="008770FC" w:rsidRPr="00821C1D" w14:paraId="0BB8DFC2" w14:textId="77777777" w:rsidTr="75A6A135">
        <w:trPr>
          <w:trHeight w:val="24"/>
        </w:trPr>
        <w:tc>
          <w:tcPr>
            <w:tcW w:w="500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57" w:type="dxa"/>
              <w:bottom w:w="57" w:type="dxa"/>
            </w:tcMar>
          </w:tcPr>
          <w:p w14:paraId="0EFC9A51" w14:textId="6A72A6E5" w:rsidR="008770FC" w:rsidRPr="005838C5" w:rsidRDefault="15DB71A7" w:rsidP="75A6A135">
            <w:pPr>
              <w:pStyle w:val="NoSpacing"/>
              <w:rPr>
                <w:rFonts w:eastAsia="Times New Roman"/>
                <w:color w:val="365F91" w:themeColor="accent1" w:themeShade="BF"/>
                <w:lang w:eastAsia="en-US"/>
              </w:rPr>
            </w:pPr>
            <w:r w:rsidRPr="75A6A135">
              <w:rPr>
                <w:rFonts w:eastAsia="Times New Roman"/>
                <w:color w:val="365F91" w:themeColor="accent1" w:themeShade="BF"/>
                <w:lang w:eastAsia="en-US"/>
              </w:rPr>
              <w:t>Experience of flexible working according to business demand</w:t>
            </w:r>
          </w:p>
        </w:tc>
      </w:tr>
      <w:tr w:rsidR="008770FC" w:rsidRPr="00821C1D" w14:paraId="460E2DF5" w14:textId="77777777" w:rsidTr="75A6A135">
        <w:trPr>
          <w:trHeight w:val="24"/>
        </w:trPr>
        <w:tc>
          <w:tcPr>
            <w:tcW w:w="500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57" w:type="dxa"/>
              <w:bottom w:w="57" w:type="dxa"/>
            </w:tcMar>
          </w:tcPr>
          <w:p w14:paraId="3F79FDE6" w14:textId="4B79A1F1" w:rsidR="008770FC" w:rsidRPr="005838C5" w:rsidRDefault="15DB71A7" w:rsidP="75A6A135">
            <w:pPr>
              <w:pStyle w:val="NoSpacing"/>
              <w:rPr>
                <w:rFonts w:eastAsia="Times New Roman"/>
                <w:color w:val="365F91" w:themeColor="accent1" w:themeShade="BF"/>
                <w:lang w:eastAsia="en-US"/>
              </w:rPr>
            </w:pPr>
            <w:r w:rsidRPr="75A6A135">
              <w:rPr>
                <w:rFonts w:eastAsia="Times New Roman"/>
                <w:color w:val="365F91" w:themeColor="accent1" w:themeShade="BF"/>
                <w:lang w:eastAsia="en-US"/>
              </w:rPr>
              <w:t>Experience of communicating effectively, both orally and in writing, with a wide range of people</w:t>
            </w:r>
          </w:p>
        </w:tc>
      </w:tr>
      <w:tr w:rsidR="008770FC" w:rsidRPr="00821C1D" w14:paraId="0BD645EB" w14:textId="77777777" w:rsidTr="75A6A135">
        <w:trPr>
          <w:trHeight w:val="24"/>
        </w:trPr>
        <w:tc>
          <w:tcPr>
            <w:tcW w:w="500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57" w:type="dxa"/>
              <w:bottom w:w="57" w:type="dxa"/>
            </w:tcMar>
          </w:tcPr>
          <w:p w14:paraId="60CF4D53" w14:textId="144672F8" w:rsidR="008770FC" w:rsidRPr="005838C5" w:rsidRDefault="15DB71A7" w:rsidP="75A6A135">
            <w:pPr>
              <w:pStyle w:val="NoSpacing"/>
              <w:rPr>
                <w:rFonts w:eastAsia="Times New Roman"/>
                <w:color w:val="365F91" w:themeColor="accent1" w:themeShade="BF"/>
                <w:lang w:eastAsia="en-US"/>
              </w:rPr>
            </w:pPr>
            <w:r w:rsidRPr="75A6A135">
              <w:rPr>
                <w:rFonts w:eastAsia="Times New Roman"/>
                <w:color w:val="365F91" w:themeColor="accent1" w:themeShade="BF"/>
                <w:lang w:eastAsia="en-US"/>
              </w:rPr>
              <w:t>Experience of accurately drafting letters, reports and complex applications and presenting work in a clear layout</w:t>
            </w:r>
          </w:p>
        </w:tc>
      </w:tr>
      <w:tr w:rsidR="008770FC" w:rsidRPr="00821C1D" w14:paraId="15AD3279" w14:textId="77777777" w:rsidTr="75A6A135">
        <w:trPr>
          <w:trHeight w:val="24"/>
        </w:trPr>
        <w:tc>
          <w:tcPr>
            <w:tcW w:w="500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57" w:type="dxa"/>
              <w:bottom w:w="57" w:type="dxa"/>
            </w:tcMar>
          </w:tcPr>
          <w:p w14:paraId="0EC0CE0B" w14:textId="6DB55474" w:rsidR="008770FC" w:rsidRPr="005838C5" w:rsidRDefault="15DB71A7" w:rsidP="75A6A135">
            <w:pPr>
              <w:pStyle w:val="NoSpacing"/>
              <w:rPr>
                <w:rFonts w:eastAsia="Times New Roman"/>
                <w:color w:val="365F91" w:themeColor="accent1" w:themeShade="BF"/>
                <w:lang w:eastAsia="en-US"/>
              </w:rPr>
            </w:pPr>
            <w:r w:rsidRPr="75A6A135">
              <w:rPr>
                <w:rFonts w:eastAsia="Times New Roman"/>
                <w:color w:val="365F91" w:themeColor="accent1" w:themeShade="BF"/>
                <w:lang w:eastAsia="en-US"/>
              </w:rPr>
              <w:t>Experience of working towards targets</w:t>
            </w:r>
          </w:p>
        </w:tc>
      </w:tr>
      <w:tr w:rsidR="008770FC" w:rsidRPr="00821C1D" w14:paraId="1B8E046D" w14:textId="77777777" w:rsidTr="75A6A135">
        <w:trPr>
          <w:trHeight w:val="360"/>
        </w:trPr>
        <w:tc>
          <w:tcPr>
            <w:tcW w:w="5000"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1F497D" w:themeFill="text2"/>
            <w:tcMar>
              <w:top w:w="57" w:type="dxa"/>
              <w:bottom w:w="57" w:type="dxa"/>
            </w:tcMar>
          </w:tcPr>
          <w:p w14:paraId="31EB448C" w14:textId="77777777" w:rsidR="008770FC" w:rsidRPr="00CA01AF" w:rsidRDefault="008770FC" w:rsidP="008770FC">
            <w:pPr>
              <w:pStyle w:val="NoSpacing"/>
              <w:rPr>
                <w:b/>
                <w:bCs/>
                <w:color w:val="FFFFFF" w:themeColor="background1"/>
              </w:rPr>
            </w:pPr>
            <w:r w:rsidRPr="2D02EAA5">
              <w:rPr>
                <w:b/>
                <w:bCs/>
                <w:color w:val="FFFFFF" w:themeColor="background1"/>
              </w:rPr>
              <w:t xml:space="preserve">Knowledge and Understanding </w:t>
            </w:r>
          </w:p>
        </w:tc>
      </w:tr>
      <w:tr w:rsidR="00464FCF" w:rsidRPr="00821C1D" w14:paraId="785AC572" w14:textId="77777777" w:rsidTr="75A6A135">
        <w:trPr>
          <w:trHeight w:val="24"/>
        </w:trPr>
        <w:tc>
          <w:tcPr>
            <w:tcW w:w="500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57" w:type="dxa"/>
              <w:bottom w:w="57" w:type="dxa"/>
            </w:tcMar>
          </w:tcPr>
          <w:p w14:paraId="324C816C" w14:textId="6F3D4A33" w:rsidR="00464FCF" w:rsidRPr="00821C1D" w:rsidRDefault="41A9CD06" w:rsidP="75A6A135">
            <w:pPr>
              <w:pStyle w:val="NoSpacing"/>
              <w:rPr>
                <w:color w:val="365F91" w:themeColor="accent1" w:themeShade="BF"/>
              </w:rPr>
            </w:pPr>
            <w:r w:rsidRPr="75A6A135">
              <w:rPr>
                <w:rFonts w:eastAsia="Times New Roman"/>
                <w:color w:val="365F91" w:themeColor="accent1" w:themeShade="BF"/>
                <w:lang w:eastAsia="en-US"/>
              </w:rPr>
              <w:t xml:space="preserve">Technical welfare benefit knowledge </w:t>
            </w:r>
          </w:p>
        </w:tc>
      </w:tr>
      <w:tr w:rsidR="00464FCF" w:rsidRPr="00821C1D" w14:paraId="5123082B" w14:textId="77777777" w:rsidTr="75A6A135">
        <w:trPr>
          <w:trHeight w:val="24"/>
        </w:trPr>
        <w:tc>
          <w:tcPr>
            <w:tcW w:w="500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57" w:type="dxa"/>
              <w:bottom w:w="57" w:type="dxa"/>
            </w:tcMar>
          </w:tcPr>
          <w:p w14:paraId="190A0BFE" w14:textId="4F290106" w:rsidR="00464FCF" w:rsidRPr="00821C1D" w:rsidRDefault="41A9CD06" w:rsidP="75A6A135">
            <w:pPr>
              <w:pStyle w:val="NoSpacing"/>
              <w:rPr>
                <w:color w:val="365F91" w:themeColor="accent1" w:themeShade="BF"/>
              </w:rPr>
            </w:pPr>
            <w:r w:rsidRPr="75A6A135">
              <w:rPr>
                <w:rFonts w:eastAsia="Times New Roman"/>
                <w:color w:val="365F91" w:themeColor="accent1" w:themeShade="BF"/>
                <w:lang w:eastAsia="en-US"/>
              </w:rPr>
              <w:t>Comprehensive knowledge of local and national advice service strategies and a thorough understanding of poverty, advice issues and the problems people face; and the ability to translate this understanding into solutions for people</w:t>
            </w:r>
          </w:p>
        </w:tc>
      </w:tr>
      <w:tr w:rsidR="00464FCF" w:rsidRPr="00821C1D" w14:paraId="1647B15A" w14:textId="77777777" w:rsidTr="75A6A135">
        <w:trPr>
          <w:trHeight w:val="24"/>
        </w:trPr>
        <w:tc>
          <w:tcPr>
            <w:tcW w:w="500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57" w:type="dxa"/>
              <w:bottom w:w="57" w:type="dxa"/>
            </w:tcMar>
          </w:tcPr>
          <w:p w14:paraId="29CC1B7F" w14:textId="2738A672" w:rsidR="00464FCF" w:rsidRPr="00821C1D" w:rsidRDefault="41A9CD06" w:rsidP="75A6A135">
            <w:pPr>
              <w:pStyle w:val="NoSpacing"/>
              <w:rPr>
                <w:color w:val="365F91" w:themeColor="accent1" w:themeShade="BF"/>
              </w:rPr>
            </w:pPr>
            <w:r w:rsidRPr="75A6A135">
              <w:rPr>
                <w:rFonts w:eastAsia="Times New Roman"/>
                <w:color w:val="365F91" w:themeColor="accent1" w:themeShade="BF"/>
                <w:lang w:eastAsia="en-US"/>
              </w:rPr>
              <w:t xml:space="preserve">Demonstrable understanding and awareness of the relationship between Welfare benefits and other areas of Social Welfare Law </w:t>
            </w:r>
          </w:p>
        </w:tc>
      </w:tr>
      <w:tr w:rsidR="00464FCF" w:rsidRPr="00821C1D" w14:paraId="6E62917F" w14:textId="77777777" w:rsidTr="75A6A135">
        <w:trPr>
          <w:trHeight w:val="24"/>
        </w:trPr>
        <w:tc>
          <w:tcPr>
            <w:tcW w:w="500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57" w:type="dxa"/>
              <w:bottom w:w="57" w:type="dxa"/>
            </w:tcMar>
          </w:tcPr>
          <w:p w14:paraId="55AD249D" w14:textId="5AAD23FF" w:rsidR="00464FCF" w:rsidRPr="00821C1D" w:rsidRDefault="41A9CD06" w:rsidP="75A6A135">
            <w:pPr>
              <w:pStyle w:val="NoSpacing"/>
              <w:rPr>
                <w:color w:val="365F91" w:themeColor="accent1" w:themeShade="BF"/>
              </w:rPr>
            </w:pPr>
            <w:r w:rsidRPr="75A6A135">
              <w:rPr>
                <w:rFonts w:eastAsia="Times New Roman"/>
                <w:color w:val="365F91" w:themeColor="accent1" w:themeShade="BF"/>
                <w:lang w:eastAsia="en-US"/>
              </w:rPr>
              <w:t xml:space="preserve">Demonstrable understanding of the emphasis on quality of advice and related advice checks </w:t>
            </w:r>
          </w:p>
        </w:tc>
      </w:tr>
      <w:tr w:rsidR="00464FCF" w:rsidRPr="00821C1D" w14:paraId="08C844D0" w14:textId="77777777" w:rsidTr="75A6A135">
        <w:trPr>
          <w:trHeight w:val="24"/>
        </w:trPr>
        <w:tc>
          <w:tcPr>
            <w:tcW w:w="500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57" w:type="dxa"/>
              <w:bottom w:w="57" w:type="dxa"/>
            </w:tcMar>
          </w:tcPr>
          <w:p w14:paraId="6854658A" w14:textId="3F4AD2DD" w:rsidR="00464FCF" w:rsidRPr="00821C1D" w:rsidRDefault="41A9CD06" w:rsidP="75A6A135">
            <w:pPr>
              <w:pStyle w:val="NoSpacing"/>
              <w:rPr>
                <w:color w:val="365F91" w:themeColor="accent1" w:themeShade="BF"/>
              </w:rPr>
            </w:pPr>
            <w:r w:rsidRPr="75A6A135">
              <w:rPr>
                <w:rFonts w:eastAsia="Times New Roman"/>
                <w:color w:val="365F91" w:themeColor="accent1" w:themeShade="BF"/>
                <w:lang w:eastAsia="en-US"/>
              </w:rPr>
              <w:t>Demonstrable understanding of funder requirements</w:t>
            </w:r>
          </w:p>
        </w:tc>
      </w:tr>
      <w:tr w:rsidR="00464FCF" w:rsidRPr="00821C1D" w14:paraId="18ED6081" w14:textId="77777777" w:rsidTr="75A6A135">
        <w:trPr>
          <w:trHeight w:val="24"/>
        </w:trPr>
        <w:tc>
          <w:tcPr>
            <w:tcW w:w="500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57" w:type="dxa"/>
              <w:bottom w:w="57" w:type="dxa"/>
            </w:tcMar>
          </w:tcPr>
          <w:p w14:paraId="7B557819" w14:textId="34885156" w:rsidR="00464FCF" w:rsidRPr="00821C1D" w:rsidRDefault="41A9CD06" w:rsidP="75A6A135">
            <w:pPr>
              <w:pStyle w:val="NoSpacing"/>
              <w:rPr>
                <w:color w:val="365F91" w:themeColor="accent1" w:themeShade="BF"/>
              </w:rPr>
            </w:pPr>
            <w:r w:rsidRPr="75A6A135">
              <w:rPr>
                <w:rFonts w:eastAsia="Times New Roman"/>
                <w:color w:val="365F91" w:themeColor="accent1" w:themeShade="BF"/>
                <w:lang w:eastAsia="en-US"/>
              </w:rPr>
              <w:t>Literate and numerate to the level required by the tasks</w:t>
            </w:r>
          </w:p>
        </w:tc>
      </w:tr>
      <w:tr w:rsidR="00464FCF" w:rsidRPr="00821C1D" w14:paraId="0E6354C0" w14:textId="77777777" w:rsidTr="75A6A135">
        <w:trPr>
          <w:trHeight w:val="24"/>
        </w:trPr>
        <w:tc>
          <w:tcPr>
            <w:tcW w:w="500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57" w:type="dxa"/>
              <w:bottom w:w="57" w:type="dxa"/>
            </w:tcMar>
          </w:tcPr>
          <w:p w14:paraId="29F09A7C" w14:textId="6CA51D0B" w:rsidR="00464FCF" w:rsidRPr="00821C1D" w:rsidRDefault="41A9CD06" w:rsidP="75A6A135">
            <w:pPr>
              <w:pStyle w:val="NoSpacing"/>
              <w:rPr>
                <w:color w:val="365F91" w:themeColor="accent1" w:themeShade="BF"/>
              </w:rPr>
            </w:pPr>
            <w:r w:rsidRPr="75A6A135">
              <w:rPr>
                <w:rFonts w:eastAsia="Times New Roman"/>
                <w:color w:val="365F91" w:themeColor="accent1" w:themeShade="BF"/>
                <w:lang w:eastAsia="en-US"/>
              </w:rPr>
              <w:t>A thorough understanding of professional boundaries and the issues surrounding confidentiality, data protection and information assurance</w:t>
            </w:r>
          </w:p>
        </w:tc>
      </w:tr>
      <w:tr w:rsidR="008770FC" w:rsidRPr="00821C1D" w14:paraId="6454EC28" w14:textId="77777777" w:rsidTr="75A6A135">
        <w:tc>
          <w:tcPr>
            <w:tcW w:w="5000"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1F497D" w:themeFill="text2"/>
            <w:tcMar>
              <w:top w:w="57" w:type="dxa"/>
              <w:bottom w:w="57" w:type="dxa"/>
            </w:tcMar>
          </w:tcPr>
          <w:p w14:paraId="47FD28BF" w14:textId="77777777" w:rsidR="008770FC" w:rsidRPr="00464FCF" w:rsidRDefault="008770FC" w:rsidP="008770FC">
            <w:pPr>
              <w:pStyle w:val="NoSpacing"/>
              <w:rPr>
                <w:b/>
                <w:bCs/>
                <w:color w:val="FFFFFF" w:themeColor="background1"/>
              </w:rPr>
            </w:pPr>
            <w:r w:rsidRPr="00464FCF">
              <w:rPr>
                <w:b/>
                <w:bCs/>
                <w:color w:val="FFFFFF" w:themeColor="background1"/>
              </w:rPr>
              <w:t>Qualifications and Training</w:t>
            </w:r>
          </w:p>
        </w:tc>
      </w:tr>
      <w:tr w:rsidR="008770FC" w:rsidRPr="00821C1D" w14:paraId="5B8377FA" w14:textId="77777777" w:rsidTr="75A6A135">
        <w:trPr>
          <w:trHeight w:val="37"/>
        </w:trPr>
        <w:tc>
          <w:tcPr>
            <w:tcW w:w="500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57" w:type="dxa"/>
              <w:bottom w:w="57" w:type="dxa"/>
            </w:tcMar>
          </w:tcPr>
          <w:p w14:paraId="14A900F7" w14:textId="32E6B1D1" w:rsidR="008770FC" w:rsidRPr="00821C1D" w:rsidRDefault="15DB71A7" w:rsidP="75A6A135">
            <w:pPr>
              <w:pStyle w:val="NoSpacing"/>
              <w:rPr>
                <w:color w:val="365F91" w:themeColor="accent1" w:themeShade="BF"/>
              </w:rPr>
            </w:pPr>
            <w:r w:rsidRPr="75A6A135">
              <w:rPr>
                <w:color w:val="365F91" w:themeColor="accent1" w:themeShade="BF"/>
              </w:rPr>
              <w:t>A commitment to continuous professional development (CPD), including a willingness to develop knowledge and skills in required areas</w:t>
            </w:r>
          </w:p>
        </w:tc>
      </w:tr>
      <w:tr w:rsidR="008770FC" w:rsidRPr="00821C1D" w14:paraId="3B1CE6F1" w14:textId="77777777" w:rsidTr="75A6A135">
        <w:tc>
          <w:tcPr>
            <w:tcW w:w="5000"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1F497D" w:themeFill="text2"/>
            <w:tcMar>
              <w:top w:w="57" w:type="dxa"/>
              <w:bottom w:w="57" w:type="dxa"/>
            </w:tcMar>
          </w:tcPr>
          <w:p w14:paraId="5D9E8D75" w14:textId="77777777" w:rsidR="008770FC" w:rsidRPr="00856848" w:rsidRDefault="008770FC" w:rsidP="008770FC">
            <w:pPr>
              <w:pStyle w:val="NoSpacing"/>
              <w:rPr>
                <w:b/>
                <w:bCs/>
                <w:color w:val="FFFFFF" w:themeColor="background1"/>
              </w:rPr>
            </w:pPr>
            <w:r w:rsidRPr="00856848">
              <w:rPr>
                <w:b/>
                <w:bCs/>
                <w:color w:val="FFFFFF" w:themeColor="background1"/>
              </w:rPr>
              <w:t>Skills and Abilities</w:t>
            </w:r>
          </w:p>
        </w:tc>
      </w:tr>
      <w:tr w:rsidR="00856848" w:rsidRPr="00821C1D" w14:paraId="351E8C73" w14:textId="77777777" w:rsidTr="75A6A135">
        <w:tc>
          <w:tcPr>
            <w:tcW w:w="500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57" w:type="dxa"/>
              <w:bottom w:w="57" w:type="dxa"/>
            </w:tcMar>
          </w:tcPr>
          <w:p w14:paraId="33007F40" w14:textId="64B6D6AD" w:rsidR="00856848" w:rsidRPr="00821C1D" w:rsidRDefault="4E990AB6" w:rsidP="75A6A135">
            <w:pPr>
              <w:pStyle w:val="NoSpacing"/>
              <w:rPr>
                <w:color w:val="365F91" w:themeColor="accent1" w:themeShade="BF"/>
              </w:rPr>
            </w:pPr>
            <w:r w:rsidRPr="75A6A135">
              <w:rPr>
                <w:rFonts w:eastAsia="Times New Roman"/>
                <w:color w:val="365F91" w:themeColor="accent1" w:themeShade="BF"/>
                <w:lang w:eastAsia="en-US"/>
              </w:rPr>
              <w:t>Ability to interpret regulations and explain them to clients and colleagues and to produce clear advice and empowerment</w:t>
            </w:r>
          </w:p>
        </w:tc>
      </w:tr>
      <w:tr w:rsidR="00856848" w:rsidRPr="00821C1D" w14:paraId="579258DA" w14:textId="77777777" w:rsidTr="75A6A135">
        <w:tc>
          <w:tcPr>
            <w:tcW w:w="500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57" w:type="dxa"/>
              <w:bottom w:w="57" w:type="dxa"/>
            </w:tcMar>
          </w:tcPr>
          <w:p w14:paraId="381D4FFC" w14:textId="74861616" w:rsidR="00856848" w:rsidRPr="00821C1D" w:rsidRDefault="4E990AB6" w:rsidP="75A6A135">
            <w:pPr>
              <w:pStyle w:val="NoSpacing"/>
              <w:rPr>
                <w:color w:val="365F91" w:themeColor="accent1" w:themeShade="BF"/>
              </w:rPr>
            </w:pPr>
            <w:r w:rsidRPr="75A6A135">
              <w:rPr>
                <w:color w:val="365F91" w:themeColor="accent1" w:themeShade="BF"/>
              </w:rPr>
              <w:t>Ability to provide constructive feedback to colleagues within a supervision setting or as and when required</w:t>
            </w:r>
          </w:p>
        </w:tc>
      </w:tr>
      <w:tr w:rsidR="00856848" w:rsidRPr="00821C1D" w14:paraId="25522004" w14:textId="77777777" w:rsidTr="75A6A135">
        <w:tc>
          <w:tcPr>
            <w:tcW w:w="500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57" w:type="dxa"/>
              <w:bottom w:w="57" w:type="dxa"/>
            </w:tcMar>
          </w:tcPr>
          <w:p w14:paraId="32BA04AD" w14:textId="415CEB72" w:rsidR="00856848" w:rsidRPr="00821C1D" w:rsidRDefault="4E990AB6" w:rsidP="75A6A135">
            <w:pPr>
              <w:pStyle w:val="NoSpacing"/>
              <w:rPr>
                <w:color w:val="365F91" w:themeColor="accent1" w:themeShade="BF"/>
              </w:rPr>
            </w:pPr>
            <w:r w:rsidRPr="75A6A135">
              <w:rPr>
                <w:rFonts w:eastAsia="Times New Roman"/>
                <w:color w:val="365F91" w:themeColor="accent1" w:themeShade="BF"/>
                <w:lang w:eastAsia="en-US"/>
              </w:rPr>
              <w:t>Ability to work on own initiative, proactively manage a varied workload, ensuring deadlines are met</w:t>
            </w:r>
          </w:p>
        </w:tc>
      </w:tr>
      <w:tr w:rsidR="00856848" w:rsidRPr="00821C1D" w14:paraId="528E8A0F" w14:textId="77777777" w:rsidTr="75A6A135">
        <w:tc>
          <w:tcPr>
            <w:tcW w:w="500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57" w:type="dxa"/>
              <w:bottom w:w="57" w:type="dxa"/>
            </w:tcMar>
          </w:tcPr>
          <w:p w14:paraId="243CFBA4" w14:textId="25BBD29C" w:rsidR="00856848" w:rsidRPr="00821C1D" w:rsidRDefault="4E990AB6" w:rsidP="75A6A135">
            <w:pPr>
              <w:pStyle w:val="NoSpacing"/>
              <w:rPr>
                <w:color w:val="365F91" w:themeColor="accent1" w:themeShade="BF"/>
              </w:rPr>
            </w:pPr>
            <w:r w:rsidRPr="75A6A135">
              <w:rPr>
                <w:rFonts w:eastAsia="Times New Roman"/>
                <w:color w:val="365F91" w:themeColor="accent1" w:themeShade="BF"/>
                <w:lang w:eastAsia="en-US"/>
              </w:rPr>
              <w:t>Ability to contribute as a member of the team but also work on own initiative and without close supervision</w:t>
            </w:r>
          </w:p>
        </w:tc>
      </w:tr>
      <w:tr w:rsidR="00856848" w:rsidRPr="00821C1D" w14:paraId="6A3EDC80" w14:textId="77777777" w:rsidTr="75A6A135">
        <w:tc>
          <w:tcPr>
            <w:tcW w:w="500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57" w:type="dxa"/>
              <w:bottom w:w="57" w:type="dxa"/>
            </w:tcMar>
          </w:tcPr>
          <w:p w14:paraId="1CAB1484" w14:textId="4AF545FC" w:rsidR="00856848" w:rsidRPr="00821C1D" w:rsidRDefault="4E990AB6" w:rsidP="75A6A135">
            <w:pPr>
              <w:pStyle w:val="NoSpacing"/>
              <w:rPr>
                <w:color w:val="365F91" w:themeColor="accent1" w:themeShade="BF"/>
              </w:rPr>
            </w:pPr>
            <w:r w:rsidRPr="75A6A135">
              <w:rPr>
                <w:rFonts w:eastAsia="Times New Roman"/>
                <w:color w:val="365F91" w:themeColor="accent1" w:themeShade="BF"/>
                <w:lang w:eastAsia="en-US"/>
              </w:rPr>
              <w:t>Effective written and verbal communication skills, including the ability to deal appropriately with a range of people via face-to-face, telephone and digital communication methods</w:t>
            </w:r>
          </w:p>
        </w:tc>
      </w:tr>
      <w:tr w:rsidR="00856848" w:rsidRPr="00821C1D" w14:paraId="059B13A0" w14:textId="77777777" w:rsidTr="75A6A135">
        <w:tc>
          <w:tcPr>
            <w:tcW w:w="500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57" w:type="dxa"/>
              <w:bottom w:w="57" w:type="dxa"/>
            </w:tcMar>
          </w:tcPr>
          <w:p w14:paraId="238021BD" w14:textId="69D237D1" w:rsidR="00856848" w:rsidRPr="00821C1D" w:rsidRDefault="4E990AB6" w:rsidP="75A6A135">
            <w:pPr>
              <w:pStyle w:val="NoSpacing"/>
              <w:rPr>
                <w:color w:val="365F91" w:themeColor="accent1" w:themeShade="BF"/>
              </w:rPr>
            </w:pPr>
            <w:r w:rsidRPr="75A6A135">
              <w:rPr>
                <w:rFonts w:eastAsia="Times New Roman"/>
                <w:color w:val="365F91" w:themeColor="accent1" w:themeShade="BF"/>
                <w:lang w:eastAsia="en-US"/>
              </w:rPr>
              <w:t>The ability and willingness to liaise with outside agencies, and build effective working relationships with local and regional partners</w:t>
            </w:r>
          </w:p>
        </w:tc>
      </w:tr>
      <w:tr w:rsidR="00856848" w:rsidRPr="00821C1D" w14:paraId="6854752A" w14:textId="77777777" w:rsidTr="75A6A135">
        <w:tc>
          <w:tcPr>
            <w:tcW w:w="500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57" w:type="dxa"/>
              <w:bottom w:w="57" w:type="dxa"/>
            </w:tcMar>
          </w:tcPr>
          <w:p w14:paraId="65BB951D" w14:textId="5B2314A8" w:rsidR="00856848" w:rsidRPr="00821C1D" w:rsidRDefault="4E990AB6" w:rsidP="75A6A135">
            <w:pPr>
              <w:pStyle w:val="NoSpacing"/>
              <w:rPr>
                <w:color w:val="365F91" w:themeColor="accent1" w:themeShade="BF"/>
              </w:rPr>
            </w:pPr>
            <w:r w:rsidRPr="75A6A135">
              <w:rPr>
                <w:rFonts w:eastAsia="Times New Roman"/>
                <w:color w:val="365F91" w:themeColor="accent1" w:themeShade="BF"/>
                <w:lang w:eastAsia="en-US"/>
              </w:rPr>
              <w:t>Excellent verbal, written &amp; numerical skills</w:t>
            </w:r>
          </w:p>
        </w:tc>
      </w:tr>
      <w:tr w:rsidR="00856848" w:rsidRPr="00821C1D" w14:paraId="4040D291" w14:textId="77777777" w:rsidTr="75A6A135">
        <w:tc>
          <w:tcPr>
            <w:tcW w:w="500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57" w:type="dxa"/>
              <w:bottom w:w="57" w:type="dxa"/>
            </w:tcMar>
          </w:tcPr>
          <w:p w14:paraId="2F508D13" w14:textId="6BDC5E20" w:rsidR="00856848" w:rsidRPr="00821C1D" w:rsidRDefault="4E990AB6" w:rsidP="75A6A135">
            <w:pPr>
              <w:pStyle w:val="NoSpacing"/>
              <w:rPr>
                <w:rFonts w:eastAsia="Times New Roman"/>
                <w:color w:val="365F91" w:themeColor="accent1" w:themeShade="BF"/>
              </w:rPr>
            </w:pPr>
            <w:r w:rsidRPr="75A6A135">
              <w:rPr>
                <w:color w:val="365F91" w:themeColor="accent1" w:themeShade="BF"/>
                <w:lang w:eastAsia="en-US"/>
              </w:rPr>
              <w:t xml:space="preserve">Willingness and ability to commit to a rota within the required service delivery hours.  </w:t>
            </w:r>
          </w:p>
        </w:tc>
      </w:tr>
      <w:tr w:rsidR="008770FC" w:rsidRPr="00821C1D" w14:paraId="3B5A8C72" w14:textId="77777777" w:rsidTr="75A6A135">
        <w:tc>
          <w:tcPr>
            <w:tcW w:w="5000"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1F497D" w:themeFill="text2"/>
            <w:tcMar>
              <w:top w:w="57" w:type="dxa"/>
              <w:bottom w:w="57" w:type="dxa"/>
            </w:tcMar>
          </w:tcPr>
          <w:p w14:paraId="5F6076BD" w14:textId="77777777" w:rsidR="008770FC" w:rsidRPr="00821C1D" w:rsidRDefault="008770FC" w:rsidP="2D02EAA5">
            <w:pPr>
              <w:pStyle w:val="NoSpacing"/>
              <w:rPr>
                <w:b/>
                <w:bCs/>
                <w:color w:val="FFFFFF" w:themeColor="background1"/>
              </w:rPr>
            </w:pPr>
            <w:r w:rsidRPr="2D02EAA5">
              <w:rPr>
                <w:b/>
                <w:bCs/>
                <w:color w:val="FFFFFF" w:themeColor="background1"/>
              </w:rPr>
              <w:t>Additional Factors</w:t>
            </w:r>
          </w:p>
        </w:tc>
      </w:tr>
      <w:tr w:rsidR="000F0375" w:rsidRPr="00821C1D" w14:paraId="1DED84D7" w14:textId="77777777" w:rsidTr="75A6A135">
        <w:tc>
          <w:tcPr>
            <w:tcW w:w="500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57" w:type="dxa"/>
              <w:bottom w:w="57" w:type="dxa"/>
            </w:tcMar>
          </w:tcPr>
          <w:p w14:paraId="21CF0487" w14:textId="2959F78B" w:rsidR="000F0375" w:rsidRPr="00821C1D" w:rsidRDefault="4AB39892" w:rsidP="75A6A135">
            <w:pPr>
              <w:pStyle w:val="NoSpacing"/>
              <w:rPr>
                <w:color w:val="365F91" w:themeColor="accent1" w:themeShade="BF"/>
              </w:rPr>
            </w:pPr>
            <w:r w:rsidRPr="75A6A135">
              <w:rPr>
                <w:rFonts w:eastAsia="Times New Roman"/>
                <w:color w:val="365F91" w:themeColor="accent1" w:themeShade="BF"/>
                <w:lang w:eastAsia="en-US"/>
              </w:rPr>
              <w:t>Ability and willingness to work as part of a team and a commitment to collective team responsibility</w:t>
            </w:r>
          </w:p>
        </w:tc>
      </w:tr>
      <w:tr w:rsidR="000F0375" w:rsidRPr="00821C1D" w14:paraId="36EE8D11" w14:textId="77777777" w:rsidTr="75A6A135">
        <w:tc>
          <w:tcPr>
            <w:tcW w:w="500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57" w:type="dxa"/>
              <w:bottom w:w="57" w:type="dxa"/>
            </w:tcMar>
          </w:tcPr>
          <w:p w14:paraId="7B278A38" w14:textId="20EE8803" w:rsidR="000F0375" w:rsidRPr="00821C1D" w:rsidRDefault="4AB39892" w:rsidP="75A6A135">
            <w:pPr>
              <w:pStyle w:val="NoSpacing"/>
              <w:rPr>
                <w:color w:val="365F91" w:themeColor="accent1" w:themeShade="BF"/>
              </w:rPr>
            </w:pPr>
            <w:r w:rsidRPr="75A6A135">
              <w:rPr>
                <w:rFonts w:eastAsia="Times New Roman"/>
                <w:color w:val="365F91" w:themeColor="accent1" w:themeShade="BF"/>
                <w:lang w:eastAsia="en-US"/>
              </w:rPr>
              <w:t>Understanding of, and commitment to, the aims and principles of the Citizens Advice service in which equality and diversity is embedded throughout</w:t>
            </w:r>
          </w:p>
        </w:tc>
      </w:tr>
      <w:tr w:rsidR="000F0375" w:rsidRPr="00821C1D" w14:paraId="32D351E8" w14:textId="77777777" w:rsidTr="75A6A135">
        <w:tc>
          <w:tcPr>
            <w:tcW w:w="500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57" w:type="dxa"/>
              <w:bottom w:w="57" w:type="dxa"/>
            </w:tcMar>
          </w:tcPr>
          <w:p w14:paraId="28D94907" w14:textId="5443340C" w:rsidR="000F0375" w:rsidRPr="00821C1D" w:rsidRDefault="4AB39892" w:rsidP="75A6A135">
            <w:pPr>
              <w:pStyle w:val="NoSpacing"/>
              <w:rPr>
                <w:color w:val="365F91" w:themeColor="accent1" w:themeShade="BF"/>
              </w:rPr>
            </w:pPr>
            <w:r w:rsidRPr="75A6A135">
              <w:rPr>
                <w:rFonts w:eastAsia="Times New Roman"/>
                <w:color w:val="365F91" w:themeColor="accent1" w:themeShade="BF"/>
                <w:lang w:eastAsia="en-US"/>
              </w:rPr>
              <w:t>Proven ability to use cloud-based systems and IT packages, including, word processing, spreadsheets and email (maintain one or more electronic diary/diaries), and the ability to use or learn to use other packages as necessary</w:t>
            </w:r>
          </w:p>
        </w:tc>
      </w:tr>
      <w:tr w:rsidR="000F0375" w:rsidRPr="00821C1D" w14:paraId="389E5FA6" w14:textId="77777777" w:rsidTr="75A6A135">
        <w:tc>
          <w:tcPr>
            <w:tcW w:w="500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57" w:type="dxa"/>
              <w:bottom w:w="57" w:type="dxa"/>
            </w:tcMar>
          </w:tcPr>
          <w:p w14:paraId="66B493FE" w14:textId="31407506" w:rsidR="000F0375" w:rsidRPr="00821C1D" w:rsidRDefault="4AB39892" w:rsidP="75A6A135">
            <w:pPr>
              <w:pStyle w:val="NoSpacing"/>
              <w:rPr>
                <w:color w:val="365F91" w:themeColor="accent1" w:themeShade="BF"/>
              </w:rPr>
            </w:pPr>
            <w:r w:rsidRPr="75A6A135">
              <w:rPr>
                <w:rFonts w:eastAsia="Times New Roman"/>
                <w:color w:val="365F91" w:themeColor="accent1" w:themeShade="BF"/>
                <w:lang w:eastAsia="en-US"/>
              </w:rPr>
              <w:t>Commitment to continual professional development, including a willingness to develop knowledge and skills in advice topics</w:t>
            </w:r>
          </w:p>
        </w:tc>
      </w:tr>
      <w:tr w:rsidR="000F0375" w:rsidRPr="00821C1D" w14:paraId="66ED5194" w14:textId="77777777" w:rsidTr="75A6A135">
        <w:tc>
          <w:tcPr>
            <w:tcW w:w="500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57" w:type="dxa"/>
              <w:bottom w:w="57" w:type="dxa"/>
            </w:tcMar>
          </w:tcPr>
          <w:p w14:paraId="0935904B" w14:textId="0535FDC1" w:rsidR="000F0375" w:rsidRPr="00821C1D" w:rsidRDefault="4AB39892" w:rsidP="75A6A135">
            <w:pPr>
              <w:pStyle w:val="NoSpacing"/>
              <w:rPr>
                <w:color w:val="365F91" w:themeColor="accent1" w:themeShade="BF"/>
              </w:rPr>
            </w:pPr>
            <w:r w:rsidRPr="75A6A135">
              <w:rPr>
                <w:rFonts w:eastAsia="Times New Roman"/>
                <w:color w:val="365F91" w:themeColor="accent1" w:themeShade="BF"/>
                <w:lang w:eastAsia="en-US"/>
              </w:rPr>
              <w:t>Awareness that Citizens Advice clients are at the heart of everything we do</w:t>
            </w:r>
          </w:p>
        </w:tc>
      </w:tr>
    </w:tbl>
    <w:p w14:paraId="66C33F82" w14:textId="6B684926" w:rsidR="00FB1CE4" w:rsidRPr="00821C1D" w:rsidRDefault="00FB1CE4" w:rsidP="75A6A135">
      <w:pPr>
        <w:pStyle w:val="NoSpacing"/>
        <w:rPr>
          <w:color w:val="365F91" w:themeColor="accent1" w:themeShade="BF"/>
        </w:rPr>
      </w:pPr>
      <w:bookmarkStart w:id="17" w:name="_u6saz6doobvd"/>
      <w:bookmarkStart w:id="18" w:name="_vg97m0ndgi3t"/>
      <w:bookmarkEnd w:id="17"/>
      <w:bookmarkEnd w:id="18"/>
    </w:p>
    <w:p w14:paraId="64212FB6" w14:textId="26E9CF7F" w:rsidR="2D02EAA5" w:rsidRDefault="2D02EAA5" w:rsidP="75A6A135">
      <w:pPr>
        <w:spacing w:after="640" w:line="240" w:lineRule="auto"/>
        <w:rPr>
          <w:color w:val="365F91" w:themeColor="accent1" w:themeShade="BF"/>
        </w:rPr>
      </w:pPr>
    </w:p>
    <w:p w14:paraId="1A2FAD8C" w14:textId="0FA3AACD" w:rsidR="000F6925" w:rsidRDefault="000F6925" w:rsidP="75A6A135">
      <w:pPr>
        <w:spacing w:after="640" w:line="240" w:lineRule="auto"/>
        <w:rPr>
          <w:rFonts w:ascii="Times New Roman" w:eastAsia="Times New Roman" w:hAnsi="Times New Roman" w:cs="Times New Roman"/>
          <w:color w:val="365F91" w:themeColor="accent1" w:themeShade="BF"/>
        </w:rPr>
      </w:pPr>
      <w:r>
        <w:rPr>
          <w:noProof/>
        </w:rPr>
        <w:drawing>
          <wp:inline distT="0" distB="0" distL="0" distR="0" wp14:anchorId="75DC2977" wp14:editId="7E9F9765">
            <wp:extent cx="533400" cy="457200"/>
            <wp:effectExtent l="0" t="0" r="0" b="0"/>
            <wp:docPr id="1858442726" name="Picture 1" descr="https://lh6.googleusercontent.com/YNyqUVsUzJu1Ds5znLMdwiUxjsCWZK4VHAqk0cg1Aw6e7qGchRj5JqgiLnTAtMX3QbsNkkjXS2wf-LOPFyXWJRQTlC4OO2mW16rvZXvNhKdXWsz2adErewpIOsDX7QPX6_DP3Q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descr="https://lh6.googleusercontent.com/YNyqUVsUzJu1Ds5znLMdwiUxjsCWZK4VHAqk0cg1Aw6e7qGchRj5JqgiLnTAtMX3QbsNkkjXS2wf-LOPFyXWJRQTlC4OO2mW16rvZXvNhKdXWsz2adErewpIOsDX7QPX6_DP3Qn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3400" cy="457200"/>
                    </a:xfrm>
                    <a:prstGeom prst="rect">
                      <a:avLst/>
                    </a:prstGeom>
                    <a:noFill/>
                    <a:ln>
                      <a:noFill/>
                    </a:ln>
                  </pic:spPr>
                </pic:pic>
              </a:graphicData>
            </a:graphic>
          </wp:inline>
        </w:drawing>
      </w:r>
      <w:r w:rsidRPr="75A6A135">
        <w:rPr>
          <w:b/>
          <w:bCs/>
          <w:color w:val="365F91" w:themeColor="accent1" w:themeShade="BF"/>
          <w:sz w:val="54"/>
          <w:szCs w:val="54"/>
        </w:rPr>
        <w:t xml:space="preserve">  What we give our staff</w:t>
      </w:r>
    </w:p>
    <w:p w14:paraId="32219C51" w14:textId="77777777" w:rsidR="000F6925" w:rsidRPr="00503517" w:rsidRDefault="000F6925" w:rsidP="75A6A135">
      <w:pPr>
        <w:spacing w:after="640" w:line="240" w:lineRule="auto"/>
        <w:rPr>
          <w:rFonts w:ascii="Times New Roman" w:eastAsia="Times New Roman" w:hAnsi="Times New Roman" w:cs="Times New Roman"/>
          <w:color w:val="365F91" w:themeColor="accent1" w:themeShade="BF"/>
        </w:rPr>
      </w:pPr>
      <w:r w:rsidRPr="75A6A135">
        <w:rPr>
          <w:color w:val="365F91" w:themeColor="accent1" w:themeShade="BF"/>
        </w:rPr>
        <w:t>We value the people who work here - and we show that in what we offer. As well as things like annual leave and our workplace pension, working at Citizens Advice means getting access to many benefits.</w:t>
      </w:r>
    </w:p>
    <w:p w14:paraId="4E769BB4" w14:textId="77777777" w:rsidR="000F6925" w:rsidRDefault="000F6925" w:rsidP="75A6A135">
      <w:pPr>
        <w:pStyle w:val="Heading1"/>
        <w:rPr>
          <w:color w:val="365F91" w:themeColor="accent1" w:themeShade="BF"/>
        </w:rPr>
      </w:pPr>
      <w:bookmarkStart w:id="19" w:name="_jiofhptoy3aa"/>
      <w:bookmarkEnd w:id="19"/>
      <w:r w:rsidRPr="75A6A135">
        <w:rPr>
          <w:color w:val="365F91" w:themeColor="accent1" w:themeShade="BF"/>
        </w:rPr>
        <w:t>Equality and diversity at Citizens Advice</w:t>
      </w:r>
    </w:p>
    <w:p w14:paraId="37401EC9" w14:textId="77777777" w:rsidR="000F6925" w:rsidRDefault="000F6925" w:rsidP="75A6A135">
      <w:pPr>
        <w:rPr>
          <w:color w:val="365F91" w:themeColor="accent1" w:themeShade="BF"/>
        </w:rPr>
      </w:pPr>
      <w:r w:rsidRPr="75A6A135">
        <w:rPr>
          <w:color w:val="365F91" w:themeColor="accent1" w:themeShade="BF"/>
        </w:rPr>
        <w:t>We are fully committed to stand up and speak up for those who face inequality and disadvantage. We want this to be reflected in the diversity of the people who work for us.</w:t>
      </w:r>
      <w:r>
        <w:br/>
      </w:r>
      <w:r>
        <w:br/>
      </w:r>
      <w:r w:rsidRPr="75A6A135">
        <w:rPr>
          <w:color w:val="365F91" w:themeColor="accent1" w:themeShade="BF"/>
        </w:rPr>
        <w:t>To help us achieve this, we aim to make our recruitment process as fair as it can be. We also offer support to disabled candidates to make sure no one loses out on a role because of their condition.</w:t>
      </w:r>
      <w:r>
        <w:br/>
      </w:r>
      <w:r>
        <w:br/>
      </w:r>
      <w:r w:rsidRPr="75A6A135">
        <w:rPr>
          <w:b/>
          <w:bCs/>
          <w:color w:val="365F91" w:themeColor="accent1" w:themeShade="BF"/>
        </w:rPr>
        <w:t>We judge the application, not the person.</w:t>
      </w:r>
      <w:r w:rsidRPr="75A6A135">
        <w:rPr>
          <w:color w:val="365F91" w:themeColor="accent1" w:themeShade="BF"/>
        </w:rPr>
        <w:t xml:space="preserve"> </w:t>
      </w:r>
      <w:r>
        <w:br/>
      </w:r>
      <w:bookmarkStart w:id="20" w:name="_t5cga12f3f7f"/>
      <w:bookmarkEnd w:id="20"/>
    </w:p>
    <w:p w14:paraId="31E9C90E" w14:textId="77777777" w:rsidR="000F6925" w:rsidRDefault="000F6925" w:rsidP="75A6A135">
      <w:pPr>
        <w:rPr>
          <w:color w:val="365F91" w:themeColor="accent1" w:themeShade="BF"/>
        </w:rPr>
      </w:pPr>
      <w:r w:rsidRPr="75A6A135">
        <w:rPr>
          <w:color w:val="365F91" w:themeColor="accent1" w:themeShade="BF"/>
        </w:rPr>
        <w:t>We wish you every success in your application and thank you for taking the time to consider joining us.</w:t>
      </w:r>
    </w:p>
    <w:p w14:paraId="79AF24B1" w14:textId="6853E745" w:rsidR="00C35BAB" w:rsidRPr="00821C1D" w:rsidRDefault="00C35BAB" w:rsidP="75A6A135">
      <w:pPr>
        <w:rPr>
          <w:color w:val="365F91" w:themeColor="accent1" w:themeShade="BF"/>
        </w:rPr>
      </w:pPr>
    </w:p>
    <w:sectPr w:rsidR="00C35BAB" w:rsidRPr="00821C1D">
      <w:headerReference w:type="default" r:id="rId19"/>
      <w:footerReference w:type="default" r:id="rId20"/>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8F6740" w14:textId="77777777" w:rsidR="006E3F0F" w:rsidRDefault="006E3F0F">
      <w:pPr>
        <w:spacing w:line="240" w:lineRule="auto"/>
      </w:pPr>
      <w:r>
        <w:separator/>
      </w:r>
    </w:p>
  </w:endnote>
  <w:endnote w:type="continuationSeparator" w:id="0">
    <w:p w14:paraId="52050E03" w14:textId="77777777" w:rsidR="006E3F0F" w:rsidRDefault="006E3F0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Open Sans SemiBold">
    <w:panose1 w:val="020B0706030804020204"/>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33B14" w14:textId="77777777" w:rsidR="00A04ADB" w:rsidRDefault="00A04ADB">
    <w:pPr>
      <w:jc w:val="right"/>
    </w:pPr>
    <w:r>
      <w:fldChar w:fldCharType="begin"/>
    </w:r>
    <w:r>
      <w:instrText>PAGE</w:instrText>
    </w:r>
    <w:r>
      <w:fldChar w:fldCharType="separate"/>
    </w:r>
    <w:r>
      <w:rPr>
        <w:noProof/>
      </w:rPr>
      <w:t>1</w:t>
    </w:r>
    <w:r>
      <w:fldChar w:fldCharType="end"/>
    </w:r>
    <w:r>
      <w:t xml:space="preserve"> of </w:t>
    </w:r>
    <w:r>
      <w:fldChar w:fldCharType="begin"/>
    </w:r>
    <w:r>
      <w:instrText>NUMPAGES</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DA943" w14:textId="77777777" w:rsidR="006E3F0F" w:rsidRDefault="006E3F0F">
      <w:pPr>
        <w:spacing w:line="240" w:lineRule="auto"/>
      </w:pPr>
      <w:r>
        <w:separator/>
      </w:r>
    </w:p>
  </w:footnote>
  <w:footnote w:type="continuationSeparator" w:id="0">
    <w:p w14:paraId="53A88705" w14:textId="77777777" w:rsidR="006E3F0F" w:rsidRDefault="006E3F0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EF742" w14:textId="77777777" w:rsidR="00A04ADB" w:rsidRDefault="00A04ADB"/>
</w:hdr>
</file>

<file path=word/intelligence2.xml><?xml version="1.0" encoding="utf-8"?>
<int2:intelligence xmlns:int2="http://schemas.microsoft.com/office/intelligence/2020/intelligence" xmlns:oel="http://schemas.microsoft.com/office/2019/extlst">
  <int2:observations>
    <int2:bookmark int2:bookmarkName="_Int_OA3MezB5" int2:invalidationBookmarkName="" int2:hashCode="choKeS9CWuv8er" int2:id="lBTQVpcM">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54871"/>
    <w:multiLevelType w:val="hybridMultilevel"/>
    <w:tmpl w:val="B5A2B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E721FE"/>
    <w:multiLevelType w:val="hybridMultilevel"/>
    <w:tmpl w:val="83189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A56A61"/>
    <w:multiLevelType w:val="multilevel"/>
    <w:tmpl w:val="B8D418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A92175B"/>
    <w:multiLevelType w:val="multilevel"/>
    <w:tmpl w:val="5964C6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1D75FD2"/>
    <w:multiLevelType w:val="hybridMultilevel"/>
    <w:tmpl w:val="73609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AC2C30"/>
    <w:multiLevelType w:val="hybridMultilevel"/>
    <w:tmpl w:val="D7DCA0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DD662B9"/>
    <w:multiLevelType w:val="multilevel"/>
    <w:tmpl w:val="56E89A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56266E1"/>
    <w:multiLevelType w:val="multilevel"/>
    <w:tmpl w:val="2B7C9F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893443F"/>
    <w:multiLevelType w:val="multilevel"/>
    <w:tmpl w:val="C14047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8AD2C25"/>
    <w:multiLevelType w:val="multilevel"/>
    <w:tmpl w:val="85B60B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43172C6"/>
    <w:multiLevelType w:val="multilevel"/>
    <w:tmpl w:val="C63099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78338EE"/>
    <w:multiLevelType w:val="hybridMultilevel"/>
    <w:tmpl w:val="9BA814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BC50179"/>
    <w:multiLevelType w:val="hybridMultilevel"/>
    <w:tmpl w:val="5B4CE0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6066098">
    <w:abstractNumId w:val="10"/>
  </w:num>
  <w:num w:numId="2" w16cid:durableId="71006333">
    <w:abstractNumId w:val="7"/>
  </w:num>
  <w:num w:numId="3" w16cid:durableId="451174739">
    <w:abstractNumId w:val="6"/>
  </w:num>
  <w:num w:numId="4" w16cid:durableId="874972537">
    <w:abstractNumId w:val="2"/>
  </w:num>
  <w:num w:numId="5" w16cid:durableId="1786657175">
    <w:abstractNumId w:val="3"/>
  </w:num>
  <w:num w:numId="6" w16cid:durableId="2003242188">
    <w:abstractNumId w:val="9"/>
  </w:num>
  <w:num w:numId="7" w16cid:durableId="142308884">
    <w:abstractNumId w:val="8"/>
  </w:num>
  <w:num w:numId="8" w16cid:durableId="125584524">
    <w:abstractNumId w:val="11"/>
  </w:num>
  <w:num w:numId="9" w16cid:durableId="2119525028">
    <w:abstractNumId w:val="12"/>
  </w:num>
  <w:num w:numId="10" w16cid:durableId="2054573519">
    <w:abstractNumId w:val="4"/>
  </w:num>
  <w:num w:numId="11" w16cid:durableId="1563370321">
    <w:abstractNumId w:val="5"/>
  </w:num>
  <w:num w:numId="12" w16cid:durableId="1605185461">
    <w:abstractNumId w:val="0"/>
  </w:num>
  <w:num w:numId="13" w16cid:durableId="8966658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BAB"/>
    <w:rsid w:val="0000383D"/>
    <w:rsid w:val="00004DC9"/>
    <w:rsid w:val="00014FF4"/>
    <w:rsid w:val="00020DB8"/>
    <w:rsid w:val="00025A96"/>
    <w:rsid w:val="00037047"/>
    <w:rsid w:val="0004480F"/>
    <w:rsid w:val="00054F71"/>
    <w:rsid w:val="00063408"/>
    <w:rsid w:val="000706A6"/>
    <w:rsid w:val="00086757"/>
    <w:rsid w:val="000903DA"/>
    <w:rsid w:val="000B5C3A"/>
    <w:rsid w:val="000D7074"/>
    <w:rsid w:val="000E6F3D"/>
    <w:rsid w:val="000F0375"/>
    <w:rsid w:val="000F555A"/>
    <w:rsid w:val="000F6925"/>
    <w:rsid w:val="00107BD8"/>
    <w:rsid w:val="001158F3"/>
    <w:rsid w:val="00120E81"/>
    <w:rsid w:val="00125815"/>
    <w:rsid w:val="00130899"/>
    <w:rsid w:val="00136EA9"/>
    <w:rsid w:val="00143CE7"/>
    <w:rsid w:val="0015574E"/>
    <w:rsid w:val="001577EB"/>
    <w:rsid w:val="00167C82"/>
    <w:rsid w:val="00177027"/>
    <w:rsid w:val="0019453F"/>
    <w:rsid w:val="001B07E1"/>
    <w:rsid w:val="001B5011"/>
    <w:rsid w:val="001C45A9"/>
    <w:rsid w:val="001D27AD"/>
    <w:rsid w:val="001D2EAE"/>
    <w:rsid w:val="001E0324"/>
    <w:rsid w:val="001E401D"/>
    <w:rsid w:val="00214D77"/>
    <w:rsid w:val="00220EC2"/>
    <w:rsid w:val="002547C1"/>
    <w:rsid w:val="0025663E"/>
    <w:rsid w:val="00267083"/>
    <w:rsid w:val="00274533"/>
    <w:rsid w:val="00280F4D"/>
    <w:rsid w:val="00283337"/>
    <w:rsid w:val="00284329"/>
    <w:rsid w:val="00290123"/>
    <w:rsid w:val="0029133C"/>
    <w:rsid w:val="0029649D"/>
    <w:rsid w:val="002967C3"/>
    <w:rsid w:val="002A0D26"/>
    <w:rsid w:val="002A50DB"/>
    <w:rsid w:val="002B4E83"/>
    <w:rsid w:val="002C5ED8"/>
    <w:rsid w:val="002D0C49"/>
    <w:rsid w:val="002D5A1C"/>
    <w:rsid w:val="002E7F4A"/>
    <w:rsid w:val="002F7FD9"/>
    <w:rsid w:val="0030210B"/>
    <w:rsid w:val="00303A2D"/>
    <w:rsid w:val="0031020D"/>
    <w:rsid w:val="0033136C"/>
    <w:rsid w:val="0033640B"/>
    <w:rsid w:val="00342CBB"/>
    <w:rsid w:val="003463DE"/>
    <w:rsid w:val="00352103"/>
    <w:rsid w:val="0035607B"/>
    <w:rsid w:val="00363B5C"/>
    <w:rsid w:val="003650D0"/>
    <w:rsid w:val="003C430F"/>
    <w:rsid w:val="003D17BD"/>
    <w:rsid w:val="003E64D2"/>
    <w:rsid w:val="00410ACC"/>
    <w:rsid w:val="004329EE"/>
    <w:rsid w:val="00447583"/>
    <w:rsid w:val="00451AC0"/>
    <w:rsid w:val="00460E01"/>
    <w:rsid w:val="00464FCF"/>
    <w:rsid w:val="004669B1"/>
    <w:rsid w:val="00467961"/>
    <w:rsid w:val="00471EC3"/>
    <w:rsid w:val="0048293B"/>
    <w:rsid w:val="004A0513"/>
    <w:rsid w:val="004A5776"/>
    <w:rsid w:val="004B1686"/>
    <w:rsid w:val="004D5B5D"/>
    <w:rsid w:val="00510B7C"/>
    <w:rsid w:val="005478C3"/>
    <w:rsid w:val="005500C8"/>
    <w:rsid w:val="00563898"/>
    <w:rsid w:val="00572063"/>
    <w:rsid w:val="00574A29"/>
    <w:rsid w:val="00575813"/>
    <w:rsid w:val="005832D9"/>
    <w:rsid w:val="00586CF6"/>
    <w:rsid w:val="005875F0"/>
    <w:rsid w:val="005A0B3B"/>
    <w:rsid w:val="005A3A0A"/>
    <w:rsid w:val="005A6786"/>
    <w:rsid w:val="005C1C1C"/>
    <w:rsid w:val="005D6166"/>
    <w:rsid w:val="005E101D"/>
    <w:rsid w:val="005E37BE"/>
    <w:rsid w:val="005E4F44"/>
    <w:rsid w:val="005F2E9B"/>
    <w:rsid w:val="0061577D"/>
    <w:rsid w:val="006164D8"/>
    <w:rsid w:val="0063581E"/>
    <w:rsid w:val="006542F9"/>
    <w:rsid w:val="00666CCE"/>
    <w:rsid w:val="00680FA9"/>
    <w:rsid w:val="00686DF4"/>
    <w:rsid w:val="006A012A"/>
    <w:rsid w:val="006B10B1"/>
    <w:rsid w:val="006B20E9"/>
    <w:rsid w:val="006B40FB"/>
    <w:rsid w:val="006C59B3"/>
    <w:rsid w:val="006E14EC"/>
    <w:rsid w:val="006E3F0F"/>
    <w:rsid w:val="007221BE"/>
    <w:rsid w:val="00723FE7"/>
    <w:rsid w:val="00747C95"/>
    <w:rsid w:val="0075022F"/>
    <w:rsid w:val="00765A46"/>
    <w:rsid w:val="007724F6"/>
    <w:rsid w:val="00774666"/>
    <w:rsid w:val="00792DE3"/>
    <w:rsid w:val="007A58F9"/>
    <w:rsid w:val="007A77EF"/>
    <w:rsid w:val="007C18B3"/>
    <w:rsid w:val="007C2EF2"/>
    <w:rsid w:val="007C5436"/>
    <w:rsid w:val="007E0633"/>
    <w:rsid w:val="007E6291"/>
    <w:rsid w:val="007F07C3"/>
    <w:rsid w:val="007F1F71"/>
    <w:rsid w:val="007F2079"/>
    <w:rsid w:val="007F4C7F"/>
    <w:rsid w:val="007F61B2"/>
    <w:rsid w:val="0080422F"/>
    <w:rsid w:val="00804DD7"/>
    <w:rsid w:val="00821C1D"/>
    <w:rsid w:val="00856848"/>
    <w:rsid w:val="008770FC"/>
    <w:rsid w:val="00882742"/>
    <w:rsid w:val="008912DC"/>
    <w:rsid w:val="008B13D2"/>
    <w:rsid w:val="008C538B"/>
    <w:rsid w:val="008D39BA"/>
    <w:rsid w:val="008E340F"/>
    <w:rsid w:val="008E4A87"/>
    <w:rsid w:val="009021D2"/>
    <w:rsid w:val="0090400E"/>
    <w:rsid w:val="00910C2B"/>
    <w:rsid w:val="00913B20"/>
    <w:rsid w:val="00927144"/>
    <w:rsid w:val="009601BA"/>
    <w:rsid w:val="009704D2"/>
    <w:rsid w:val="0097744C"/>
    <w:rsid w:val="00991821"/>
    <w:rsid w:val="00996395"/>
    <w:rsid w:val="009A2FDA"/>
    <w:rsid w:val="009B3270"/>
    <w:rsid w:val="009B4AE7"/>
    <w:rsid w:val="009C0655"/>
    <w:rsid w:val="009D50E2"/>
    <w:rsid w:val="009D771A"/>
    <w:rsid w:val="00A0070D"/>
    <w:rsid w:val="00A0441C"/>
    <w:rsid w:val="00A04ADB"/>
    <w:rsid w:val="00A07BE3"/>
    <w:rsid w:val="00A20D96"/>
    <w:rsid w:val="00A25F0A"/>
    <w:rsid w:val="00A65067"/>
    <w:rsid w:val="00A660CB"/>
    <w:rsid w:val="00A740BD"/>
    <w:rsid w:val="00A821E2"/>
    <w:rsid w:val="00A96ACD"/>
    <w:rsid w:val="00AA3594"/>
    <w:rsid w:val="00AB4E8E"/>
    <w:rsid w:val="00AD2346"/>
    <w:rsid w:val="00AD3936"/>
    <w:rsid w:val="00AD3F1C"/>
    <w:rsid w:val="00AF5766"/>
    <w:rsid w:val="00B13DFD"/>
    <w:rsid w:val="00B251CA"/>
    <w:rsid w:val="00B2639B"/>
    <w:rsid w:val="00B560CF"/>
    <w:rsid w:val="00B60705"/>
    <w:rsid w:val="00B70521"/>
    <w:rsid w:val="00B71BAE"/>
    <w:rsid w:val="00B730C2"/>
    <w:rsid w:val="00B744EF"/>
    <w:rsid w:val="00BA44C4"/>
    <w:rsid w:val="00BA5EA8"/>
    <w:rsid w:val="00BB594C"/>
    <w:rsid w:val="00BD240F"/>
    <w:rsid w:val="00BD537E"/>
    <w:rsid w:val="00BE06AC"/>
    <w:rsid w:val="00BF125D"/>
    <w:rsid w:val="00C07A85"/>
    <w:rsid w:val="00C25F8B"/>
    <w:rsid w:val="00C30F94"/>
    <w:rsid w:val="00C32DCC"/>
    <w:rsid w:val="00C34719"/>
    <w:rsid w:val="00C35BAB"/>
    <w:rsid w:val="00C54B2D"/>
    <w:rsid w:val="00C71AB2"/>
    <w:rsid w:val="00C80A2D"/>
    <w:rsid w:val="00C8282C"/>
    <w:rsid w:val="00C841D3"/>
    <w:rsid w:val="00C9240A"/>
    <w:rsid w:val="00C94533"/>
    <w:rsid w:val="00C96876"/>
    <w:rsid w:val="00C96BCA"/>
    <w:rsid w:val="00CA01AF"/>
    <w:rsid w:val="00CA0A1C"/>
    <w:rsid w:val="00CB1CDE"/>
    <w:rsid w:val="00CD04D1"/>
    <w:rsid w:val="00CD138A"/>
    <w:rsid w:val="00CD3E32"/>
    <w:rsid w:val="00CD4001"/>
    <w:rsid w:val="00CD693C"/>
    <w:rsid w:val="00CF5AB2"/>
    <w:rsid w:val="00D12267"/>
    <w:rsid w:val="00D13A3F"/>
    <w:rsid w:val="00D14131"/>
    <w:rsid w:val="00D23408"/>
    <w:rsid w:val="00D25C73"/>
    <w:rsid w:val="00D26CCF"/>
    <w:rsid w:val="00D271F6"/>
    <w:rsid w:val="00D53360"/>
    <w:rsid w:val="00D54626"/>
    <w:rsid w:val="00D603A7"/>
    <w:rsid w:val="00D64D26"/>
    <w:rsid w:val="00D769BA"/>
    <w:rsid w:val="00D95366"/>
    <w:rsid w:val="00DA1D1A"/>
    <w:rsid w:val="00DC6C85"/>
    <w:rsid w:val="00DE23A1"/>
    <w:rsid w:val="00DE33C8"/>
    <w:rsid w:val="00DE3B56"/>
    <w:rsid w:val="00DE69AD"/>
    <w:rsid w:val="00E0569D"/>
    <w:rsid w:val="00E14838"/>
    <w:rsid w:val="00E303BB"/>
    <w:rsid w:val="00E325D5"/>
    <w:rsid w:val="00E42AC8"/>
    <w:rsid w:val="00E539D6"/>
    <w:rsid w:val="00E862CA"/>
    <w:rsid w:val="00EA7459"/>
    <w:rsid w:val="00EB3764"/>
    <w:rsid w:val="00EC30E8"/>
    <w:rsid w:val="00ED2502"/>
    <w:rsid w:val="00EE0692"/>
    <w:rsid w:val="00EF515B"/>
    <w:rsid w:val="00F00E12"/>
    <w:rsid w:val="00F0239C"/>
    <w:rsid w:val="00F23E9C"/>
    <w:rsid w:val="00F32202"/>
    <w:rsid w:val="00F45D71"/>
    <w:rsid w:val="00F5568B"/>
    <w:rsid w:val="00F62D40"/>
    <w:rsid w:val="00F76542"/>
    <w:rsid w:val="00F8072E"/>
    <w:rsid w:val="00FA136C"/>
    <w:rsid w:val="00FB1CE4"/>
    <w:rsid w:val="00FB299C"/>
    <w:rsid w:val="00FB541B"/>
    <w:rsid w:val="00FC1B7D"/>
    <w:rsid w:val="00FD1C20"/>
    <w:rsid w:val="00FD6DB2"/>
    <w:rsid w:val="00FE5D9F"/>
    <w:rsid w:val="017247C5"/>
    <w:rsid w:val="0F4A17E2"/>
    <w:rsid w:val="12254150"/>
    <w:rsid w:val="15DB71A7"/>
    <w:rsid w:val="1A7857FC"/>
    <w:rsid w:val="1AF7B0B7"/>
    <w:rsid w:val="1B95C939"/>
    <w:rsid w:val="1EB017B0"/>
    <w:rsid w:val="20054A66"/>
    <w:rsid w:val="2160A7ED"/>
    <w:rsid w:val="2217E7BB"/>
    <w:rsid w:val="24142272"/>
    <w:rsid w:val="243D9BC3"/>
    <w:rsid w:val="25F99030"/>
    <w:rsid w:val="2654C832"/>
    <w:rsid w:val="2D02EAA5"/>
    <w:rsid w:val="2EAD3C9D"/>
    <w:rsid w:val="304BA5A9"/>
    <w:rsid w:val="3059E1A1"/>
    <w:rsid w:val="309FCFC2"/>
    <w:rsid w:val="30F6A511"/>
    <w:rsid w:val="343D1ECD"/>
    <w:rsid w:val="367D6FEE"/>
    <w:rsid w:val="3A9C9553"/>
    <w:rsid w:val="3B412DA5"/>
    <w:rsid w:val="418FAA0D"/>
    <w:rsid w:val="41A9CD06"/>
    <w:rsid w:val="43E46784"/>
    <w:rsid w:val="454B700A"/>
    <w:rsid w:val="45B6DE63"/>
    <w:rsid w:val="4AB39892"/>
    <w:rsid w:val="4D89456C"/>
    <w:rsid w:val="4E990AB6"/>
    <w:rsid w:val="5096C192"/>
    <w:rsid w:val="542B48B4"/>
    <w:rsid w:val="56A85C22"/>
    <w:rsid w:val="5CED38AA"/>
    <w:rsid w:val="5D1DE596"/>
    <w:rsid w:val="6336672D"/>
    <w:rsid w:val="6419E45A"/>
    <w:rsid w:val="6990E7C5"/>
    <w:rsid w:val="6A309176"/>
    <w:rsid w:val="6AD78080"/>
    <w:rsid w:val="6CEA0D2B"/>
    <w:rsid w:val="6EBC2E34"/>
    <w:rsid w:val="70EFBC92"/>
    <w:rsid w:val="7145A6C7"/>
    <w:rsid w:val="732C1B41"/>
    <w:rsid w:val="74719E63"/>
    <w:rsid w:val="75A6A135"/>
    <w:rsid w:val="7612747E"/>
    <w:rsid w:val="76B0F775"/>
    <w:rsid w:val="78BFF4DD"/>
    <w:rsid w:val="7AC30402"/>
    <w:rsid w:val="7BFBA38F"/>
    <w:rsid w:val="7F49D49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E405D"/>
  <w15:docId w15:val="{3F2CAE67-EED6-4260-8932-463FB1E3C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Open Sans" w:hAnsi="Open Sans" w:cs="Open Sans"/>
        <w:color w:val="004B88"/>
        <w:sz w:val="24"/>
        <w:szCs w:val="24"/>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b/>
      <w:sz w:val="60"/>
      <w:szCs w:val="60"/>
    </w:rPr>
  </w:style>
  <w:style w:type="paragraph" w:styleId="Subtitle">
    <w:name w:val="Subtitle"/>
    <w:basedOn w:val="Normal"/>
    <w:next w:val="Normal"/>
    <w:uiPriority w:val="11"/>
    <w:qFormat/>
    <w:pPr>
      <w:keepNext/>
      <w:keepLines/>
      <w:spacing w:after="320"/>
    </w:pPr>
    <w:rPr>
      <w:rFonts w:ascii="Open Sans SemiBold" w:eastAsia="Open Sans SemiBold" w:hAnsi="Open Sans SemiBold" w:cs="Open Sans SemiBold"/>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804DD7"/>
    <w:rPr>
      <w:color w:val="0000FF" w:themeColor="hyperlink"/>
      <w:u w:val="single"/>
    </w:rPr>
  </w:style>
  <w:style w:type="character" w:styleId="UnresolvedMention">
    <w:name w:val="Unresolved Mention"/>
    <w:basedOn w:val="DefaultParagraphFont"/>
    <w:uiPriority w:val="99"/>
    <w:semiHidden/>
    <w:unhideWhenUsed/>
    <w:rsid w:val="00804DD7"/>
    <w:rPr>
      <w:color w:val="605E5C"/>
      <w:shd w:val="clear" w:color="auto" w:fill="E1DFDD"/>
    </w:rPr>
  </w:style>
  <w:style w:type="paragraph" w:styleId="ListParagraph">
    <w:name w:val="List Paragraph"/>
    <w:basedOn w:val="Normal"/>
    <w:qFormat/>
    <w:rsid w:val="00F5568B"/>
    <w:pPr>
      <w:ind w:left="720"/>
      <w:contextualSpacing/>
    </w:pPr>
  </w:style>
  <w:style w:type="paragraph" w:styleId="NoSpacing">
    <w:name w:val="No Spacing"/>
    <w:uiPriority w:val="1"/>
    <w:qFormat/>
    <w:rsid w:val="006C59B3"/>
    <w:pPr>
      <w:spacing w:line="240" w:lineRule="auto"/>
    </w:pPr>
  </w:style>
  <w:style w:type="paragraph" w:styleId="NormalWeb">
    <w:name w:val="Normal (Web)"/>
    <w:basedOn w:val="Normal"/>
    <w:uiPriority w:val="99"/>
    <w:unhideWhenUsed/>
    <w:rsid w:val="00267083"/>
    <w:pPr>
      <w:spacing w:before="100" w:beforeAutospacing="1" w:after="100" w:afterAutospacing="1" w:line="240" w:lineRule="auto"/>
    </w:pPr>
    <w:rPr>
      <w:rFonts w:ascii="Times New Roman" w:eastAsia="Times New Roman" w:hAnsi="Times New Roman" w:cs="Times New Roman"/>
      <w:color w:val="auto"/>
    </w:rPr>
  </w:style>
  <w:style w:type="character" w:styleId="CommentReference">
    <w:name w:val="annotation reference"/>
    <w:basedOn w:val="DefaultParagraphFont"/>
    <w:uiPriority w:val="99"/>
    <w:semiHidden/>
    <w:unhideWhenUsed/>
    <w:rsid w:val="00EB3764"/>
    <w:rPr>
      <w:sz w:val="16"/>
      <w:szCs w:val="16"/>
    </w:rPr>
  </w:style>
  <w:style w:type="paragraph" w:styleId="CommentText">
    <w:name w:val="annotation text"/>
    <w:basedOn w:val="Normal"/>
    <w:link w:val="CommentTextChar"/>
    <w:uiPriority w:val="99"/>
    <w:semiHidden/>
    <w:unhideWhenUsed/>
    <w:rsid w:val="00EB3764"/>
    <w:pPr>
      <w:spacing w:line="240" w:lineRule="auto"/>
    </w:pPr>
    <w:rPr>
      <w:sz w:val="20"/>
      <w:szCs w:val="20"/>
    </w:rPr>
  </w:style>
  <w:style w:type="character" w:customStyle="1" w:styleId="CommentTextChar">
    <w:name w:val="Comment Text Char"/>
    <w:basedOn w:val="DefaultParagraphFont"/>
    <w:link w:val="CommentText"/>
    <w:uiPriority w:val="99"/>
    <w:semiHidden/>
    <w:rsid w:val="00EB3764"/>
    <w:rPr>
      <w:sz w:val="20"/>
      <w:szCs w:val="20"/>
    </w:rPr>
  </w:style>
  <w:style w:type="paragraph" w:styleId="CommentSubject">
    <w:name w:val="annotation subject"/>
    <w:basedOn w:val="CommentText"/>
    <w:next w:val="CommentText"/>
    <w:link w:val="CommentSubjectChar"/>
    <w:uiPriority w:val="99"/>
    <w:semiHidden/>
    <w:unhideWhenUsed/>
    <w:rsid w:val="00EB3764"/>
    <w:rPr>
      <w:b/>
      <w:bCs/>
    </w:rPr>
  </w:style>
  <w:style w:type="character" w:customStyle="1" w:styleId="CommentSubjectChar">
    <w:name w:val="Comment Subject Char"/>
    <w:basedOn w:val="CommentTextChar"/>
    <w:link w:val="CommentSubject"/>
    <w:uiPriority w:val="99"/>
    <w:semiHidden/>
    <w:rsid w:val="00EB376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8915760">
      <w:bodyDiv w:val="1"/>
      <w:marLeft w:val="0"/>
      <w:marRight w:val="0"/>
      <w:marTop w:val="0"/>
      <w:marBottom w:val="0"/>
      <w:divBdr>
        <w:top w:val="none" w:sz="0" w:space="0" w:color="auto"/>
        <w:left w:val="none" w:sz="0" w:space="0" w:color="auto"/>
        <w:bottom w:val="none" w:sz="0" w:space="0" w:color="auto"/>
        <w:right w:val="none" w:sz="0" w:space="0" w:color="auto"/>
      </w:divBdr>
    </w:div>
    <w:div w:id="1065225635">
      <w:bodyDiv w:val="1"/>
      <w:marLeft w:val="0"/>
      <w:marRight w:val="0"/>
      <w:marTop w:val="0"/>
      <w:marBottom w:val="0"/>
      <w:divBdr>
        <w:top w:val="none" w:sz="0" w:space="0" w:color="auto"/>
        <w:left w:val="none" w:sz="0" w:space="0" w:color="auto"/>
        <w:bottom w:val="none" w:sz="0" w:space="0" w:color="auto"/>
        <w:right w:val="none" w:sz="0" w:space="0" w:color="auto"/>
      </w:divBdr>
      <w:divsChild>
        <w:div w:id="160856821">
          <w:marLeft w:val="-100"/>
          <w:marRight w:val="0"/>
          <w:marTop w:val="0"/>
          <w:marBottom w:val="0"/>
          <w:divBdr>
            <w:top w:val="none" w:sz="0" w:space="0" w:color="auto"/>
            <w:left w:val="none" w:sz="0" w:space="0" w:color="auto"/>
            <w:bottom w:val="none" w:sz="0" w:space="0" w:color="auto"/>
            <w:right w:val="none" w:sz="0" w:space="0" w:color="auto"/>
          </w:divBdr>
        </w:div>
      </w:divsChild>
    </w:div>
    <w:div w:id="1220509518">
      <w:bodyDiv w:val="1"/>
      <w:marLeft w:val="0"/>
      <w:marRight w:val="0"/>
      <w:marTop w:val="0"/>
      <w:marBottom w:val="0"/>
      <w:divBdr>
        <w:top w:val="none" w:sz="0" w:space="0" w:color="auto"/>
        <w:left w:val="none" w:sz="0" w:space="0" w:color="auto"/>
        <w:bottom w:val="none" w:sz="0" w:space="0" w:color="auto"/>
        <w:right w:val="none" w:sz="0" w:space="0" w:color="auto"/>
      </w:divBdr>
      <w:divsChild>
        <w:div w:id="2140875610">
          <w:marLeft w:val="0"/>
          <w:marRight w:val="0"/>
          <w:marTop w:val="0"/>
          <w:marBottom w:val="0"/>
          <w:divBdr>
            <w:top w:val="none" w:sz="0" w:space="0" w:color="auto"/>
            <w:left w:val="none" w:sz="0" w:space="0" w:color="auto"/>
            <w:bottom w:val="none" w:sz="0" w:space="0" w:color="auto"/>
            <w:right w:val="none" w:sz="0" w:space="0" w:color="auto"/>
          </w:divBdr>
        </w:div>
        <w:div w:id="639068323">
          <w:marLeft w:val="0"/>
          <w:marRight w:val="0"/>
          <w:marTop w:val="0"/>
          <w:marBottom w:val="0"/>
          <w:divBdr>
            <w:top w:val="none" w:sz="0" w:space="0" w:color="auto"/>
            <w:left w:val="none" w:sz="0" w:space="0" w:color="auto"/>
            <w:bottom w:val="none" w:sz="0" w:space="0" w:color="auto"/>
            <w:right w:val="none" w:sz="0" w:space="0" w:color="auto"/>
          </w:divBdr>
        </w:div>
        <w:div w:id="1772388286">
          <w:marLeft w:val="0"/>
          <w:marRight w:val="0"/>
          <w:marTop w:val="0"/>
          <w:marBottom w:val="0"/>
          <w:divBdr>
            <w:top w:val="none" w:sz="0" w:space="0" w:color="auto"/>
            <w:left w:val="none" w:sz="0" w:space="0" w:color="auto"/>
            <w:bottom w:val="none" w:sz="0" w:space="0" w:color="auto"/>
            <w:right w:val="none" w:sz="0" w:space="0" w:color="auto"/>
          </w:divBdr>
        </w:div>
        <w:div w:id="1125152233">
          <w:marLeft w:val="0"/>
          <w:marRight w:val="0"/>
          <w:marTop w:val="0"/>
          <w:marBottom w:val="0"/>
          <w:divBdr>
            <w:top w:val="none" w:sz="0" w:space="0" w:color="auto"/>
            <w:left w:val="none" w:sz="0" w:space="0" w:color="auto"/>
            <w:bottom w:val="none" w:sz="0" w:space="0" w:color="auto"/>
            <w:right w:val="none" w:sz="0" w:space="0" w:color="auto"/>
          </w:divBdr>
        </w:div>
        <w:div w:id="550968476">
          <w:marLeft w:val="0"/>
          <w:marRight w:val="0"/>
          <w:marTop w:val="0"/>
          <w:marBottom w:val="0"/>
          <w:divBdr>
            <w:top w:val="none" w:sz="0" w:space="0" w:color="auto"/>
            <w:left w:val="none" w:sz="0" w:space="0" w:color="auto"/>
            <w:bottom w:val="none" w:sz="0" w:space="0" w:color="auto"/>
            <w:right w:val="none" w:sz="0" w:space="0" w:color="auto"/>
          </w:divBdr>
        </w:div>
        <w:div w:id="207425618">
          <w:marLeft w:val="0"/>
          <w:marRight w:val="0"/>
          <w:marTop w:val="0"/>
          <w:marBottom w:val="0"/>
          <w:divBdr>
            <w:top w:val="none" w:sz="0" w:space="0" w:color="auto"/>
            <w:left w:val="none" w:sz="0" w:space="0" w:color="auto"/>
            <w:bottom w:val="none" w:sz="0" w:space="0" w:color="auto"/>
            <w:right w:val="none" w:sz="0" w:space="0" w:color="auto"/>
          </w:divBdr>
        </w:div>
        <w:div w:id="720834618">
          <w:marLeft w:val="0"/>
          <w:marRight w:val="0"/>
          <w:marTop w:val="0"/>
          <w:marBottom w:val="0"/>
          <w:divBdr>
            <w:top w:val="none" w:sz="0" w:space="0" w:color="auto"/>
            <w:left w:val="none" w:sz="0" w:space="0" w:color="auto"/>
            <w:bottom w:val="none" w:sz="0" w:space="0" w:color="auto"/>
            <w:right w:val="none" w:sz="0" w:space="0" w:color="auto"/>
          </w:divBdr>
        </w:div>
        <w:div w:id="259065465">
          <w:marLeft w:val="0"/>
          <w:marRight w:val="0"/>
          <w:marTop w:val="0"/>
          <w:marBottom w:val="0"/>
          <w:divBdr>
            <w:top w:val="none" w:sz="0" w:space="0" w:color="auto"/>
            <w:left w:val="none" w:sz="0" w:space="0" w:color="auto"/>
            <w:bottom w:val="none" w:sz="0" w:space="0" w:color="auto"/>
            <w:right w:val="none" w:sz="0" w:space="0" w:color="auto"/>
          </w:divBdr>
        </w:div>
        <w:div w:id="1407260212">
          <w:marLeft w:val="0"/>
          <w:marRight w:val="0"/>
          <w:marTop w:val="0"/>
          <w:marBottom w:val="0"/>
          <w:divBdr>
            <w:top w:val="none" w:sz="0" w:space="0" w:color="auto"/>
            <w:left w:val="none" w:sz="0" w:space="0" w:color="auto"/>
            <w:bottom w:val="none" w:sz="0" w:space="0" w:color="auto"/>
            <w:right w:val="none" w:sz="0" w:space="0" w:color="auto"/>
          </w:divBdr>
        </w:div>
        <w:div w:id="1244072519">
          <w:marLeft w:val="0"/>
          <w:marRight w:val="0"/>
          <w:marTop w:val="0"/>
          <w:marBottom w:val="0"/>
          <w:divBdr>
            <w:top w:val="none" w:sz="0" w:space="0" w:color="auto"/>
            <w:left w:val="none" w:sz="0" w:space="0" w:color="auto"/>
            <w:bottom w:val="none" w:sz="0" w:space="0" w:color="auto"/>
            <w:right w:val="none" w:sz="0" w:space="0" w:color="auto"/>
          </w:divBdr>
        </w:div>
      </w:divsChild>
    </w:div>
    <w:div w:id="1231693243">
      <w:bodyDiv w:val="1"/>
      <w:marLeft w:val="0"/>
      <w:marRight w:val="0"/>
      <w:marTop w:val="0"/>
      <w:marBottom w:val="0"/>
      <w:divBdr>
        <w:top w:val="none" w:sz="0" w:space="0" w:color="auto"/>
        <w:left w:val="none" w:sz="0" w:space="0" w:color="auto"/>
        <w:bottom w:val="none" w:sz="0" w:space="0" w:color="auto"/>
        <w:right w:val="none" w:sz="0" w:space="0" w:color="auto"/>
      </w:divBdr>
      <w:divsChild>
        <w:div w:id="2127575666">
          <w:marLeft w:val="0"/>
          <w:marRight w:val="0"/>
          <w:marTop w:val="0"/>
          <w:marBottom w:val="0"/>
          <w:divBdr>
            <w:top w:val="none" w:sz="0" w:space="0" w:color="auto"/>
            <w:left w:val="none" w:sz="0" w:space="0" w:color="auto"/>
            <w:bottom w:val="none" w:sz="0" w:space="0" w:color="auto"/>
            <w:right w:val="none" w:sz="0" w:space="0" w:color="auto"/>
          </w:divBdr>
        </w:div>
        <w:div w:id="1016882533">
          <w:marLeft w:val="0"/>
          <w:marRight w:val="0"/>
          <w:marTop w:val="0"/>
          <w:marBottom w:val="0"/>
          <w:divBdr>
            <w:top w:val="none" w:sz="0" w:space="0" w:color="auto"/>
            <w:left w:val="none" w:sz="0" w:space="0" w:color="auto"/>
            <w:bottom w:val="none" w:sz="0" w:space="0" w:color="auto"/>
            <w:right w:val="none" w:sz="0" w:space="0" w:color="auto"/>
          </w:divBdr>
        </w:div>
        <w:div w:id="1886789704">
          <w:marLeft w:val="0"/>
          <w:marRight w:val="0"/>
          <w:marTop w:val="0"/>
          <w:marBottom w:val="0"/>
          <w:divBdr>
            <w:top w:val="none" w:sz="0" w:space="0" w:color="auto"/>
            <w:left w:val="none" w:sz="0" w:space="0" w:color="auto"/>
            <w:bottom w:val="none" w:sz="0" w:space="0" w:color="auto"/>
            <w:right w:val="none" w:sz="0" w:space="0" w:color="auto"/>
          </w:divBdr>
        </w:div>
        <w:div w:id="2041078714">
          <w:marLeft w:val="0"/>
          <w:marRight w:val="0"/>
          <w:marTop w:val="0"/>
          <w:marBottom w:val="0"/>
          <w:divBdr>
            <w:top w:val="none" w:sz="0" w:space="0" w:color="auto"/>
            <w:left w:val="none" w:sz="0" w:space="0" w:color="auto"/>
            <w:bottom w:val="none" w:sz="0" w:space="0" w:color="auto"/>
            <w:right w:val="none" w:sz="0" w:space="0" w:color="auto"/>
          </w:divBdr>
        </w:div>
        <w:div w:id="172114420">
          <w:marLeft w:val="0"/>
          <w:marRight w:val="0"/>
          <w:marTop w:val="0"/>
          <w:marBottom w:val="0"/>
          <w:divBdr>
            <w:top w:val="none" w:sz="0" w:space="0" w:color="auto"/>
            <w:left w:val="none" w:sz="0" w:space="0" w:color="auto"/>
            <w:bottom w:val="none" w:sz="0" w:space="0" w:color="auto"/>
            <w:right w:val="none" w:sz="0" w:space="0" w:color="auto"/>
          </w:divBdr>
        </w:div>
        <w:div w:id="1077359632">
          <w:marLeft w:val="0"/>
          <w:marRight w:val="0"/>
          <w:marTop w:val="0"/>
          <w:marBottom w:val="0"/>
          <w:divBdr>
            <w:top w:val="none" w:sz="0" w:space="0" w:color="auto"/>
            <w:left w:val="none" w:sz="0" w:space="0" w:color="auto"/>
            <w:bottom w:val="none" w:sz="0" w:space="0" w:color="auto"/>
            <w:right w:val="none" w:sz="0" w:space="0" w:color="auto"/>
          </w:divBdr>
        </w:div>
        <w:div w:id="1728531518">
          <w:marLeft w:val="0"/>
          <w:marRight w:val="0"/>
          <w:marTop w:val="0"/>
          <w:marBottom w:val="0"/>
          <w:divBdr>
            <w:top w:val="none" w:sz="0" w:space="0" w:color="auto"/>
            <w:left w:val="none" w:sz="0" w:space="0" w:color="auto"/>
            <w:bottom w:val="none" w:sz="0" w:space="0" w:color="auto"/>
            <w:right w:val="none" w:sz="0" w:space="0" w:color="auto"/>
          </w:divBdr>
        </w:div>
        <w:div w:id="2056614800">
          <w:marLeft w:val="0"/>
          <w:marRight w:val="0"/>
          <w:marTop w:val="0"/>
          <w:marBottom w:val="0"/>
          <w:divBdr>
            <w:top w:val="none" w:sz="0" w:space="0" w:color="auto"/>
            <w:left w:val="none" w:sz="0" w:space="0" w:color="auto"/>
            <w:bottom w:val="none" w:sz="0" w:space="0" w:color="auto"/>
            <w:right w:val="none" w:sz="0" w:space="0" w:color="auto"/>
          </w:divBdr>
        </w:div>
        <w:div w:id="242229441">
          <w:marLeft w:val="0"/>
          <w:marRight w:val="0"/>
          <w:marTop w:val="0"/>
          <w:marBottom w:val="0"/>
          <w:divBdr>
            <w:top w:val="none" w:sz="0" w:space="0" w:color="auto"/>
            <w:left w:val="none" w:sz="0" w:space="0" w:color="auto"/>
            <w:bottom w:val="none" w:sz="0" w:space="0" w:color="auto"/>
            <w:right w:val="none" w:sz="0" w:space="0" w:color="auto"/>
          </w:divBdr>
        </w:div>
        <w:div w:id="688340478">
          <w:marLeft w:val="0"/>
          <w:marRight w:val="0"/>
          <w:marTop w:val="0"/>
          <w:marBottom w:val="0"/>
          <w:divBdr>
            <w:top w:val="none" w:sz="0" w:space="0" w:color="auto"/>
            <w:left w:val="none" w:sz="0" w:space="0" w:color="auto"/>
            <w:bottom w:val="none" w:sz="0" w:space="0" w:color="auto"/>
            <w:right w:val="none" w:sz="0" w:space="0" w:color="auto"/>
          </w:divBdr>
        </w:div>
      </w:divsChild>
    </w:div>
    <w:div w:id="1639722473">
      <w:bodyDiv w:val="1"/>
      <w:marLeft w:val="0"/>
      <w:marRight w:val="0"/>
      <w:marTop w:val="0"/>
      <w:marBottom w:val="0"/>
      <w:divBdr>
        <w:top w:val="none" w:sz="0" w:space="0" w:color="auto"/>
        <w:left w:val="none" w:sz="0" w:space="0" w:color="auto"/>
        <w:bottom w:val="none" w:sz="0" w:space="0" w:color="auto"/>
        <w:right w:val="none" w:sz="0" w:space="0" w:color="auto"/>
      </w:divBdr>
    </w:div>
    <w:div w:id="1646817110">
      <w:bodyDiv w:val="1"/>
      <w:marLeft w:val="0"/>
      <w:marRight w:val="0"/>
      <w:marTop w:val="0"/>
      <w:marBottom w:val="0"/>
      <w:divBdr>
        <w:top w:val="none" w:sz="0" w:space="0" w:color="auto"/>
        <w:left w:val="none" w:sz="0" w:space="0" w:color="auto"/>
        <w:bottom w:val="none" w:sz="0" w:space="0" w:color="auto"/>
        <w:right w:val="none" w:sz="0" w:space="0" w:color="auto"/>
      </w:divBdr>
      <w:divsChild>
        <w:div w:id="1026559717">
          <w:marLeft w:val="-10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hyperlink" Target="https://wearecitizensadvice.org.u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www.citizensadvice.org.uk" TargetMode="External"/><Relationship Id="rId23" Type="http://schemas.microsoft.com/office/2020/10/relationships/intelligence" Target="intelligence2.xm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FAE4C008AFD504086DAAE2E6EA49128" ma:contentTypeVersion="23" ma:contentTypeDescription="Create a new document." ma:contentTypeScope="" ma:versionID="4f989922a99d6fe7406b358976337fc8">
  <xsd:schema xmlns:xsd="http://www.w3.org/2001/XMLSchema" xmlns:xs="http://www.w3.org/2001/XMLSchema" xmlns:p="http://schemas.microsoft.com/office/2006/metadata/properties" xmlns:ns1="http://schemas.microsoft.com/sharepoint/v3" xmlns:ns2="7ba24318-aa11-494d-9494-ebc09a0e8d7f" xmlns:ns3="33fa55a3-dd34-430f-b8fb-768610d7c1ea" targetNamespace="http://schemas.microsoft.com/office/2006/metadata/properties" ma:root="true" ma:fieldsID="a99605f06396cd4b68709fdd37d1ed9f" ns1:_="" ns2:_="" ns3:_="">
    <xsd:import namespace="http://schemas.microsoft.com/sharepoint/v3"/>
    <xsd:import namespace="7ba24318-aa11-494d-9494-ebc09a0e8d7f"/>
    <xsd:import namespace="33fa55a3-dd34-430f-b8fb-768610d7c1e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LengthInSeconds" minOccurs="0"/>
                <xsd:element ref="ns2:MediaServiceDateTaken" minOccurs="0"/>
                <xsd:element ref="ns2:MediaServiceSearchProperties" minOccurs="0"/>
                <xsd:element ref="ns2:MediaServiceLocation" minOccurs="0"/>
                <xsd:element ref="ns2:Createdby" minOccurs="0"/>
                <xsd:element ref="ns2:Category" minOccurs="0"/>
                <xsd:element ref="ns1:_ip_UnifiedCompliancePolicyProperties" minOccurs="0"/>
                <xsd:element ref="ns1:_ip_UnifiedCompliancePolicyUIAction" minOccurs="0"/>
                <xsd:element ref="ns2:review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Unified Compliance Policy Properties" ma:hidden="true" ma:internalName="_ip_UnifiedCompliancePolicyProperties">
      <xsd:simpleType>
        <xsd:restriction base="dms:Note"/>
      </xsd:simpleType>
    </xsd:element>
    <xsd:element name="_ip_UnifiedCompliancePolicyUIAction" ma:index="2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a24318-aa11-494d-9494-ebc09a0e8d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cc90936-07d1-433d-ba72-590a5a375b4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DateTaken" ma:index="23" nillable="true" ma:displayName="MediaServiceDateTaken" ma:description="" ma:hidden="true" ma:indexed="true" ma:internalName="MediaServiceDateTake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element name="Createdby" ma:index="26" nillable="true" ma:displayName="Created by" ma:format="Dropdown" ma:list="UserInfo" ma:SharePointGroup="0" ma:internalName="Cre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tegory" ma:index="27" nillable="true" ma:displayName="Category" ma:format="Dropdown" ma:internalName="Category">
      <xsd:simpleType>
        <xsd:restriction base="dms:Choice">
          <xsd:enumeration value="Phones"/>
          <xsd:enumeration value="Website"/>
          <xsd:enumeration value="CE and CE PLUS"/>
          <xsd:enumeration value="AI and automation"/>
        </xsd:restriction>
      </xsd:simpleType>
    </xsd:element>
    <xsd:element name="reviewdate" ma:index="30" nillable="true" ma:displayName="review date" ma:format="DateOnly" ma:internalName="review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3fa55a3-dd34-430f-b8fb-768610d7c1e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257701d3-9911-474f-bf89-7df4fc419b97}" ma:internalName="TaxCatchAll" ma:showField="CatchAllData" ma:web="33fa55a3-dd34-430f-b8fb-768610d7c1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33fa55a3-dd34-430f-b8fb-768610d7c1ea">
      <UserInfo>
        <DisplayName>Michelle Gilmore-Wood</DisplayName>
        <AccountId>16</AccountId>
        <AccountType/>
      </UserInfo>
    </SharedWithUsers>
    <Category xmlns="7ba24318-aa11-494d-9494-ebc09a0e8d7f" xsi:nil="true"/>
    <_ip_UnifiedCompliancePolicyUIAction xmlns="http://schemas.microsoft.com/sharepoint/v3" xsi:nil="true"/>
    <lcf76f155ced4ddcb4097134ff3c332f xmlns="7ba24318-aa11-494d-9494-ebc09a0e8d7f">
      <Terms xmlns="http://schemas.microsoft.com/office/infopath/2007/PartnerControls"/>
    </lcf76f155ced4ddcb4097134ff3c332f>
    <TaxCatchAll xmlns="33fa55a3-dd34-430f-b8fb-768610d7c1ea" xsi:nil="true"/>
    <_ip_UnifiedCompliancePolicyProperties xmlns="http://schemas.microsoft.com/sharepoint/v3" xsi:nil="true"/>
    <reviewdate xmlns="7ba24318-aa11-494d-9494-ebc09a0e8d7f" xsi:nil="true"/>
    <Createdby xmlns="7ba24318-aa11-494d-9494-ebc09a0e8d7f">
      <UserInfo>
        <DisplayName/>
        <AccountId xsi:nil="true"/>
        <AccountType/>
      </UserInfo>
    </Createdby>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7BA92F-0824-453B-B909-E42F03C830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ba24318-aa11-494d-9494-ebc09a0e8d7f"/>
    <ds:schemaRef ds:uri="33fa55a3-dd34-430f-b8fb-768610d7c1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D1E295-BFCA-4C93-B3E0-A7AA5E0A1DB1}">
  <ds:schemaRefs>
    <ds:schemaRef ds:uri="http://schemas.microsoft.com/office/2006/metadata/properties"/>
    <ds:schemaRef ds:uri="http://schemas.microsoft.com/office/infopath/2007/PartnerControls"/>
    <ds:schemaRef ds:uri="33fa55a3-dd34-430f-b8fb-768610d7c1ea"/>
    <ds:schemaRef ds:uri="7ba24318-aa11-494d-9494-ebc09a0e8d7f"/>
    <ds:schemaRef ds:uri="http://schemas.microsoft.com/sharepoint/v3"/>
  </ds:schemaRefs>
</ds:datastoreItem>
</file>

<file path=customXml/itemProps3.xml><?xml version="1.0" encoding="utf-8"?>
<ds:datastoreItem xmlns:ds="http://schemas.openxmlformats.org/officeDocument/2006/customXml" ds:itemID="{A224D720-D5EB-4EEB-893A-D72CB2B8888F}">
  <ds:schemaRefs>
    <ds:schemaRef ds:uri="http://schemas.microsoft.com/sharepoint/v3/contenttype/forms"/>
  </ds:schemaRefs>
</ds:datastoreItem>
</file>

<file path=docMetadata/LabelInfo.xml><?xml version="1.0" encoding="utf-8"?>
<clbl:labelList xmlns:clbl="http://schemas.microsoft.com/office/2020/mipLabelMetadata">
  <clbl:label id="{af80e272-26ed-478f-baac-d08c7c05b16a}" enabled="1" method="Privileged" siteId="{c4aac716-8ed8-4567-8109-824167af23d8}"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2389</Words>
  <Characters>13620</Characters>
  <Application>Microsoft Office Word</Application>
  <DocSecurity>0</DocSecurity>
  <Lines>113</Lines>
  <Paragraphs>31</Paragraphs>
  <ScaleCrop>false</ScaleCrop>
  <Company/>
  <LinksUpToDate>false</LinksUpToDate>
  <CharactersWithSpaces>15978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Jay</dc:creator>
  <cp:lastModifiedBy>Zoe Freedman (BCAB)</cp:lastModifiedBy>
  <cp:revision>6</cp:revision>
  <cp:lastPrinted>2021-10-12T10:25:00Z</cp:lastPrinted>
  <dcterms:created xsi:type="dcterms:W3CDTF">2026-10-06T14:48:00Z</dcterms:created>
  <dcterms:modified xsi:type="dcterms:W3CDTF">2026-10-06T14:48:00Z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0x0101003FAE4C008AFD504086DAAE2E6EA49128</vt:lpwstr>
  </property>
  <property fmtid="{D5CDD505-2E9C-101B-9397-08002B2CF9AE}" pid="3" name="MediaServiceImageTags">
    <vt:lpwstr/>
  </property>
  <property fmtid="{D5CDD505-2E9C-101B-9397-08002B2CF9AE}" pid="4" name="docLang">
    <vt:lpwstr>en</vt:lpwstr>
  </property>
</Properties>
</file>