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DF89" w14:textId="4BF608C2" w:rsidR="00C35BAB" w:rsidRPr="001D4635" w:rsidRDefault="00C35BAB" w:rsidP="00C96B26">
      <w:pPr>
        <w:spacing w:after="80" w:line="288" w:lineRule="auto"/>
        <w:jc w:val="center"/>
      </w:pPr>
    </w:p>
    <w:p w14:paraId="6F285685" w14:textId="0D20CF8A" w:rsidR="00C35BAB" w:rsidRPr="001D4635" w:rsidRDefault="00D676CE">
      <w:pPr>
        <w:rPr>
          <w:sz w:val="28"/>
          <w:szCs w:val="28"/>
        </w:rPr>
      </w:pPr>
      <w:r w:rsidRPr="001D4635">
        <w:rPr>
          <w:noProof/>
          <w:sz w:val="28"/>
          <w:szCs w:val="28"/>
        </w:rPr>
        <w:drawing>
          <wp:anchor distT="0" distB="0" distL="114300" distR="114300" simplePos="0" relativeHeight="251658240" behindDoc="0" locked="0" layoutInCell="1" allowOverlap="1" wp14:anchorId="304E0A58" wp14:editId="6A54B0C9">
            <wp:simplePos x="914400" y="1209675"/>
            <wp:positionH relativeFrom="column">
              <wp:align>left</wp:align>
            </wp:positionH>
            <wp:positionV relativeFrom="paragraph">
              <wp:align>top</wp:align>
            </wp:positionV>
            <wp:extent cx="2237065" cy="620475"/>
            <wp:effectExtent l="0" t="0" r="0" b="8255"/>
            <wp:wrapSquare wrapText="bothSides"/>
            <wp:docPr id="1946979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7065" cy="620475"/>
                    </a:xfrm>
                    <a:prstGeom prst="rect">
                      <a:avLst/>
                    </a:prstGeom>
                    <a:noFill/>
                  </pic:spPr>
                </pic:pic>
              </a:graphicData>
            </a:graphic>
          </wp:anchor>
        </w:drawing>
      </w:r>
      <w:r w:rsidRPr="001D4635">
        <w:rPr>
          <w:sz w:val="28"/>
          <w:szCs w:val="28"/>
        </w:rPr>
        <w:br w:type="textWrapping" w:clear="all"/>
      </w:r>
    </w:p>
    <w:p w14:paraId="53DC047F" w14:textId="7FF44100" w:rsidR="00167C82" w:rsidRPr="001D4635" w:rsidRDefault="001A0ACA" w:rsidP="008E0B69">
      <w:pPr>
        <w:pStyle w:val="NoSpacing"/>
        <w:jc w:val="center"/>
        <w:rPr>
          <w:color w:val="3071C3" w:themeColor="text2" w:themeTint="BF"/>
          <w:sz w:val="28"/>
          <w:szCs w:val="28"/>
        </w:rPr>
      </w:pPr>
      <w:bookmarkStart w:id="0" w:name="_a4iwq2p4te4h"/>
      <w:bookmarkStart w:id="1" w:name="_bstr0q2yff62"/>
      <w:bookmarkStart w:id="2" w:name="_Hlk75450117"/>
      <w:bookmarkEnd w:id="0"/>
      <w:bookmarkEnd w:id="1"/>
      <w:r>
        <w:rPr>
          <w:b/>
          <w:bCs/>
          <w:color w:val="3071C3" w:themeColor="text2" w:themeTint="BF"/>
          <w:sz w:val="28"/>
          <w:szCs w:val="28"/>
          <w:u w:val="single"/>
        </w:rPr>
        <w:t>Data, Insight and Development Lead</w:t>
      </w:r>
    </w:p>
    <w:p w14:paraId="46E2A29A" w14:textId="77777777" w:rsidR="008E0B69" w:rsidRPr="001D4635" w:rsidRDefault="008E0B69" w:rsidP="008E0B69">
      <w:pPr>
        <w:pStyle w:val="NoSpacing"/>
        <w:rPr>
          <w:color w:val="3071C3" w:themeColor="text2" w:themeTint="BF"/>
        </w:rPr>
      </w:pPr>
    </w:p>
    <w:p w14:paraId="20C2BBF0" w14:textId="148F4645" w:rsidR="00C35BAB" w:rsidRPr="001D4635" w:rsidRDefault="00440D17" w:rsidP="000E25EF">
      <w:pPr>
        <w:pStyle w:val="NoSpacing"/>
        <w:rPr>
          <w:b/>
          <w:bCs/>
          <w:color w:val="3071C3" w:themeColor="text2" w:themeTint="BF"/>
        </w:rPr>
      </w:pPr>
      <w:bookmarkStart w:id="3" w:name="_vry0ok34r6t8" w:colFirst="0" w:colLast="0"/>
      <w:bookmarkStart w:id="4" w:name="_wvk5n3dm9or6" w:colFirst="0" w:colLast="0"/>
      <w:bookmarkEnd w:id="2"/>
      <w:bookmarkEnd w:id="3"/>
      <w:bookmarkEnd w:id="4"/>
      <w:r w:rsidRPr="001D4635">
        <w:rPr>
          <w:b/>
          <w:bCs/>
          <w:color w:val="3071C3" w:themeColor="text2" w:themeTint="BF"/>
        </w:rPr>
        <w:t>T</w:t>
      </w:r>
      <w:r w:rsidR="00A04ADB" w:rsidRPr="001D4635">
        <w:rPr>
          <w:b/>
          <w:bCs/>
          <w:color w:val="3071C3" w:themeColor="text2" w:themeTint="BF"/>
        </w:rPr>
        <w:t xml:space="preserve">he </w:t>
      </w:r>
      <w:r w:rsidR="00A65067" w:rsidRPr="001D4635">
        <w:rPr>
          <w:b/>
          <w:bCs/>
          <w:color w:val="3071C3" w:themeColor="text2" w:themeTint="BF"/>
        </w:rPr>
        <w:t>R</w:t>
      </w:r>
      <w:r w:rsidR="00A04ADB" w:rsidRPr="001D4635">
        <w:rPr>
          <w:b/>
          <w:bCs/>
          <w:color w:val="3071C3" w:themeColor="text2" w:themeTint="BF"/>
        </w:rPr>
        <w:t>ole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17"/>
        <w:gridCol w:w="6883"/>
      </w:tblGrid>
      <w:tr w:rsidR="00B47C11" w:rsidRPr="001D4635" w14:paraId="17253B2E" w14:textId="77777777" w:rsidTr="70F9BA1C">
        <w:tc>
          <w:tcPr>
            <w:tcW w:w="21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69B0970A" w14:textId="75848232" w:rsidR="00C35BAB" w:rsidRPr="001D4635" w:rsidRDefault="007735CC">
            <w:pPr>
              <w:widowControl w:val="0"/>
              <w:pBdr>
                <w:top w:val="nil"/>
                <w:left w:val="nil"/>
                <w:bottom w:val="nil"/>
                <w:right w:val="nil"/>
                <w:between w:val="nil"/>
              </w:pBdr>
              <w:spacing w:line="240" w:lineRule="auto"/>
              <w:rPr>
                <w:b/>
                <w:color w:val="FFFFFF" w:themeColor="background1"/>
              </w:rPr>
            </w:pPr>
            <w:r w:rsidRPr="001D4635">
              <w:rPr>
                <w:b/>
                <w:color w:val="FFFFFF" w:themeColor="background1"/>
              </w:rPr>
              <w:t>Job title</w:t>
            </w:r>
          </w:p>
        </w:tc>
        <w:tc>
          <w:tcPr>
            <w:tcW w:w="6883"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369F44F5" w14:textId="6A2329C6" w:rsidR="00C35BAB" w:rsidRPr="001D4635" w:rsidRDefault="00925DC6" w:rsidP="002D028C">
            <w:pPr>
              <w:widowControl w:val="0"/>
              <w:pBdr>
                <w:top w:val="nil"/>
                <w:left w:val="nil"/>
                <w:bottom w:val="nil"/>
                <w:right w:val="nil"/>
                <w:between w:val="nil"/>
              </w:pBdr>
              <w:spacing w:line="240" w:lineRule="auto"/>
              <w:rPr>
                <w:color w:val="3071C3" w:themeColor="text2" w:themeTint="BF"/>
              </w:rPr>
            </w:pPr>
            <w:r w:rsidRPr="00925DC6">
              <w:rPr>
                <w:b/>
                <w:bCs/>
                <w:color w:val="3071C3" w:themeColor="text2" w:themeTint="BF"/>
              </w:rPr>
              <w:t>Data, Insight and Development Lead</w:t>
            </w:r>
            <w:r w:rsidRPr="00925DC6">
              <w:rPr>
                <w:color w:val="3071C3" w:themeColor="text2" w:themeTint="BF"/>
              </w:rPr>
              <w:t> </w:t>
            </w:r>
          </w:p>
        </w:tc>
      </w:tr>
      <w:tr w:rsidR="00B47C11" w:rsidRPr="001D4635" w14:paraId="6BC1EB5C" w14:textId="77777777" w:rsidTr="70F9BA1C">
        <w:tc>
          <w:tcPr>
            <w:tcW w:w="21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5562803B" w14:textId="3B482856" w:rsidR="00AE0C26" w:rsidRPr="001D4635" w:rsidRDefault="00AE0C26">
            <w:pPr>
              <w:widowControl w:val="0"/>
              <w:pBdr>
                <w:top w:val="nil"/>
                <w:left w:val="nil"/>
                <w:bottom w:val="nil"/>
                <w:right w:val="nil"/>
                <w:between w:val="nil"/>
              </w:pBdr>
              <w:spacing w:line="240" w:lineRule="auto"/>
              <w:rPr>
                <w:b/>
                <w:color w:val="FFFFFF" w:themeColor="background1"/>
              </w:rPr>
            </w:pPr>
            <w:r w:rsidRPr="001D4635">
              <w:rPr>
                <w:b/>
                <w:color w:val="FFFFFF" w:themeColor="background1"/>
              </w:rPr>
              <w:t>Salary</w:t>
            </w:r>
          </w:p>
        </w:tc>
        <w:tc>
          <w:tcPr>
            <w:tcW w:w="6883"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1EDC3E72" w14:textId="7AC1ABB3" w:rsidR="0086349D" w:rsidRPr="0086349D" w:rsidRDefault="0086349D" w:rsidP="0086349D">
            <w:pPr>
              <w:rPr>
                <w:b/>
                <w:bCs/>
                <w:color w:val="3071C3" w:themeColor="text2" w:themeTint="BF"/>
              </w:rPr>
            </w:pPr>
            <w:r w:rsidRPr="0086349D">
              <w:rPr>
                <w:b/>
                <w:bCs/>
                <w:color w:val="3071C3" w:themeColor="text2" w:themeTint="BF"/>
              </w:rPr>
              <w:t xml:space="preserve">£30,000-£38,000 depending on experience </w:t>
            </w:r>
          </w:p>
          <w:p w14:paraId="3EDE286E" w14:textId="0254655F" w:rsidR="00AE0C26" w:rsidRPr="001D4635" w:rsidRDefault="0086349D" w:rsidP="0086349D">
            <w:pPr>
              <w:rPr>
                <w:b/>
                <w:bCs/>
                <w:color w:val="3071C3" w:themeColor="text2" w:themeTint="BF"/>
              </w:rPr>
            </w:pPr>
            <w:r w:rsidRPr="0086349D">
              <w:rPr>
                <w:b/>
                <w:bCs/>
                <w:color w:val="3071C3" w:themeColor="text2" w:themeTint="BF"/>
              </w:rPr>
              <w:t>(Pro-rata where applicable)</w:t>
            </w:r>
          </w:p>
        </w:tc>
      </w:tr>
      <w:tr w:rsidR="00B47C11" w:rsidRPr="001D4635" w14:paraId="1DA5522E" w14:textId="77777777" w:rsidTr="70F9BA1C">
        <w:tc>
          <w:tcPr>
            <w:tcW w:w="21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3044E908" w14:textId="7BB8F38C" w:rsidR="007213AE" w:rsidRPr="001D4635" w:rsidRDefault="007213AE">
            <w:pPr>
              <w:widowControl w:val="0"/>
              <w:pBdr>
                <w:top w:val="nil"/>
                <w:left w:val="nil"/>
                <w:bottom w:val="nil"/>
                <w:right w:val="nil"/>
                <w:between w:val="nil"/>
              </w:pBdr>
              <w:spacing w:line="240" w:lineRule="auto"/>
              <w:rPr>
                <w:b/>
                <w:color w:val="FFFFFF" w:themeColor="background1"/>
              </w:rPr>
            </w:pPr>
            <w:r w:rsidRPr="001D4635">
              <w:rPr>
                <w:b/>
                <w:color w:val="FFFFFF" w:themeColor="background1"/>
              </w:rPr>
              <w:t>Contract</w:t>
            </w:r>
          </w:p>
        </w:tc>
        <w:tc>
          <w:tcPr>
            <w:tcW w:w="6883"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5EAC938C" w14:textId="1A8A5FB1" w:rsidR="007213AE" w:rsidRPr="0086349D" w:rsidRDefault="0086349D" w:rsidP="70F9BA1C">
            <w:pPr>
              <w:widowControl w:val="0"/>
              <w:pBdr>
                <w:top w:val="nil"/>
                <w:left w:val="nil"/>
                <w:bottom w:val="nil"/>
                <w:right w:val="nil"/>
                <w:between w:val="nil"/>
              </w:pBdr>
              <w:spacing w:line="240" w:lineRule="auto"/>
              <w:rPr>
                <w:b/>
                <w:bCs/>
                <w:color w:val="3071C3" w:themeColor="text2" w:themeTint="BF"/>
              </w:rPr>
            </w:pPr>
            <w:r w:rsidRPr="0086349D">
              <w:rPr>
                <w:b/>
                <w:bCs/>
                <w:color w:val="3071C3" w:themeColor="text2" w:themeTint="BF"/>
              </w:rPr>
              <w:t>Permanent</w:t>
            </w:r>
          </w:p>
        </w:tc>
      </w:tr>
      <w:tr w:rsidR="00B47C11" w:rsidRPr="001D4635" w14:paraId="00A87610" w14:textId="77777777" w:rsidTr="70F9BA1C">
        <w:tc>
          <w:tcPr>
            <w:tcW w:w="21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272D4D2D" w14:textId="6B1CD037" w:rsidR="00AE0C26" w:rsidRPr="001D4635" w:rsidRDefault="00AE0C26">
            <w:pPr>
              <w:widowControl w:val="0"/>
              <w:pBdr>
                <w:top w:val="nil"/>
                <w:left w:val="nil"/>
                <w:bottom w:val="nil"/>
                <w:right w:val="nil"/>
                <w:between w:val="nil"/>
              </w:pBdr>
              <w:spacing w:line="240" w:lineRule="auto"/>
              <w:rPr>
                <w:b/>
                <w:color w:val="FFFFFF" w:themeColor="background1"/>
              </w:rPr>
            </w:pPr>
            <w:r w:rsidRPr="001D4635">
              <w:rPr>
                <w:b/>
                <w:color w:val="FFFFFF" w:themeColor="background1"/>
              </w:rPr>
              <w:t xml:space="preserve">Hours </w:t>
            </w:r>
          </w:p>
        </w:tc>
        <w:tc>
          <w:tcPr>
            <w:tcW w:w="6883"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332D34D4" w14:textId="77777777" w:rsidR="0086349D" w:rsidRPr="0086349D" w:rsidRDefault="0086349D" w:rsidP="0086349D">
            <w:pPr>
              <w:widowControl w:val="0"/>
              <w:pBdr>
                <w:top w:val="nil"/>
                <w:left w:val="nil"/>
                <w:bottom w:val="nil"/>
                <w:right w:val="nil"/>
                <w:between w:val="nil"/>
              </w:pBdr>
              <w:spacing w:line="240" w:lineRule="auto"/>
              <w:rPr>
                <w:b/>
                <w:bCs/>
                <w:color w:val="3071C3" w:themeColor="text2" w:themeTint="BF"/>
              </w:rPr>
            </w:pPr>
            <w:r w:rsidRPr="0086349D">
              <w:rPr>
                <w:b/>
                <w:bCs/>
                <w:color w:val="3071C3" w:themeColor="text2" w:themeTint="BF"/>
              </w:rPr>
              <w:t>37.5 Hours per week </w:t>
            </w:r>
          </w:p>
          <w:p w14:paraId="0FF68DBE" w14:textId="797161A7" w:rsidR="00B81CF9" w:rsidRPr="0086349D" w:rsidRDefault="0086349D" w:rsidP="00F963AF">
            <w:pPr>
              <w:widowControl w:val="0"/>
              <w:pBdr>
                <w:top w:val="nil"/>
                <w:left w:val="nil"/>
                <w:bottom w:val="nil"/>
                <w:right w:val="nil"/>
                <w:between w:val="nil"/>
              </w:pBdr>
              <w:spacing w:line="240" w:lineRule="auto"/>
              <w:rPr>
                <w:b/>
                <w:bCs/>
                <w:color w:val="3071C3" w:themeColor="text2" w:themeTint="BF"/>
              </w:rPr>
            </w:pPr>
            <w:r w:rsidRPr="0086349D">
              <w:rPr>
                <w:b/>
                <w:bCs/>
                <w:color w:val="3071C3" w:themeColor="text2" w:themeTint="BF"/>
              </w:rPr>
              <w:t>(Part-time Min 25 hours will be considered) </w:t>
            </w:r>
          </w:p>
        </w:tc>
      </w:tr>
      <w:tr w:rsidR="00B47C11" w:rsidRPr="001D4635" w14:paraId="0A842696" w14:textId="77777777" w:rsidTr="70F9BA1C">
        <w:tc>
          <w:tcPr>
            <w:tcW w:w="21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3D942997" w14:textId="2DD29BF7" w:rsidR="001E5712" w:rsidRPr="001D4635" w:rsidRDefault="001E5712" w:rsidP="001E5712">
            <w:pPr>
              <w:widowControl w:val="0"/>
              <w:pBdr>
                <w:top w:val="nil"/>
                <w:left w:val="nil"/>
                <w:bottom w:val="nil"/>
                <w:right w:val="nil"/>
                <w:between w:val="nil"/>
              </w:pBdr>
              <w:spacing w:line="240" w:lineRule="auto"/>
              <w:rPr>
                <w:b/>
                <w:color w:val="FFFFFF" w:themeColor="background1"/>
              </w:rPr>
            </w:pPr>
            <w:r w:rsidRPr="001D4635">
              <w:rPr>
                <w:b/>
                <w:color w:val="FFFFFF" w:themeColor="background1"/>
              </w:rPr>
              <w:t>Location</w:t>
            </w:r>
          </w:p>
        </w:tc>
        <w:tc>
          <w:tcPr>
            <w:tcW w:w="6883"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780C4A1D" w14:textId="20DF6880" w:rsidR="001E5712" w:rsidRPr="0086349D" w:rsidRDefault="0086349D" w:rsidP="00490B30">
            <w:pPr>
              <w:widowControl w:val="0"/>
              <w:pBdr>
                <w:top w:val="nil"/>
                <w:left w:val="nil"/>
                <w:bottom w:val="nil"/>
                <w:right w:val="nil"/>
                <w:between w:val="nil"/>
              </w:pBdr>
              <w:spacing w:line="240" w:lineRule="auto"/>
              <w:rPr>
                <w:b/>
                <w:bCs/>
                <w:color w:val="3071C3" w:themeColor="text2" w:themeTint="BF"/>
              </w:rPr>
            </w:pPr>
            <w:r w:rsidRPr="0086349D">
              <w:rPr>
                <w:b/>
                <w:bCs/>
                <w:color w:val="3071C3" w:themeColor="text2" w:themeTint="BF"/>
              </w:rPr>
              <w:t>Hybrid </w:t>
            </w:r>
          </w:p>
        </w:tc>
      </w:tr>
    </w:tbl>
    <w:p w14:paraId="7CA5E66E" w14:textId="77777777" w:rsidR="00652FD1" w:rsidRPr="001D4635" w:rsidRDefault="00652FD1" w:rsidP="00D75D2B">
      <w:pPr>
        <w:rPr>
          <w:b/>
          <w:bCs/>
          <w:color w:val="3071C3" w:themeColor="text2" w:themeTint="BF"/>
        </w:rPr>
      </w:pPr>
    </w:p>
    <w:p w14:paraId="78CB826F" w14:textId="29C6E3E4" w:rsidR="00D205EC" w:rsidRDefault="00D205EC" w:rsidP="00D205EC">
      <w:pPr>
        <w:rPr>
          <w:color w:val="1F497D" w:themeColor="text2"/>
        </w:rPr>
      </w:pPr>
      <w:r w:rsidRPr="001D4635">
        <w:rPr>
          <w:color w:val="1F497D" w:themeColor="text2"/>
        </w:rPr>
        <w:t xml:space="preserve">Citizens Advice Bradford &amp; Airedale and Bradford Law Centre is a large, busy service based across 3 sites in Bradford and Keighley. We help individuals and communities tackle the problems of everyday life which, if left unaddressed, could lead to homelessness, destitution, detention or deportation. We specialize in social welfare law and </w:t>
      </w:r>
      <w:r w:rsidR="007D339A" w:rsidRPr="001D4635">
        <w:rPr>
          <w:color w:val="1F497D" w:themeColor="text2"/>
        </w:rPr>
        <w:t>hold</w:t>
      </w:r>
      <w:r w:rsidRPr="001D4635">
        <w:rPr>
          <w:color w:val="1F497D" w:themeColor="text2"/>
        </w:rPr>
        <w:t xml:space="preserve"> Legal Aid contracts in Housing, Welfare Benefits and Immigration and provide specialist kevel advice in Debt.</w:t>
      </w:r>
    </w:p>
    <w:p w14:paraId="0C21CE06" w14:textId="77777777" w:rsidR="0086349D" w:rsidRPr="001D4635" w:rsidRDefault="0086349D" w:rsidP="00D205EC">
      <w:pPr>
        <w:rPr>
          <w:color w:val="1F497D" w:themeColor="text2"/>
        </w:rPr>
      </w:pPr>
    </w:p>
    <w:p w14:paraId="5B4F3FAE" w14:textId="77777777" w:rsidR="0086349D" w:rsidRPr="0086349D" w:rsidRDefault="0086349D" w:rsidP="0086349D">
      <w:pPr>
        <w:rPr>
          <w:color w:val="1F497D" w:themeColor="text2"/>
        </w:rPr>
      </w:pPr>
      <w:r w:rsidRPr="0086349D">
        <w:rPr>
          <w:b/>
          <w:bCs/>
          <w:color w:val="1F497D" w:themeColor="text2"/>
        </w:rPr>
        <w:t>Join our Team!</w:t>
      </w:r>
      <w:r w:rsidRPr="0086349D">
        <w:rPr>
          <w:color w:val="1F497D" w:themeColor="text2"/>
        </w:rPr>
        <w:t> </w:t>
      </w:r>
    </w:p>
    <w:p w14:paraId="0A4ADB11" w14:textId="77777777" w:rsidR="0086349D" w:rsidRPr="0086349D" w:rsidRDefault="0086349D" w:rsidP="0086349D">
      <w:pPr>
        <w:rPr>
          <w:color w:val="1F497D" w:themeColor="text2"/>
        </w:rPr>
      </w:pPr>
      <w:r w:rsidRPr="0086349D">
        <w:rPr>
          <w:color w:val="1F497D" w:themeColor="text2"/>
        </w:rPr>
        <w:t>We're looking for a curious and analytical Business Analyst to join our team and help us understand how our services work, where they can work better, and how technology and data can support the tens of thousands of people who come to us for help each year. </w:t>
      </w:r>
    </w:p>
    <w:p w14:paraId="74C2E161" w14:textId="77777777" w:rsidR="0086349D" w:rsidRPr="0086349D" w:rsidRDefault="0086349D" w:rsidP="0086349D">
      <w:pPr>
        <w:rPr>
          <w:color w:val="1F497D" w:themeColor="text2"/>
        </w:rPr>
      </w:pPr>
      <w:r w:rsidRPr="0086349D">
        <w:rPr>
          <w:color w:val="1F497D" w:themeColor="text2"/>
        </w:rPr>
        <w:t> </w:t>
      </w:r>
    </w:p>
    <w:p w14:paraId="734D4E01" w14:textId="77777777" w:rsidR="0086349D" w:rsidRPr="0086349D" w:rsidRDefault="0086349D" w:rsidP="0086349D">
      <w:pPr>
        <w:rPr>
          <w:color w:val="1F497D" w:themeColor="text2"/>
        </w:rPr>
      </w:pPr>
      <w:r w:rsidRPr="0086349D">
        <w:rPr>
          <w:b/>
          <w:bCs/>
          <w:color w:val="1F497D" w:themeColor="text2"/>
        </w:rPr>
        <w:t>About the Role</w:t>
      </w:r>
      <w:r w:rsidRPr="0086349D">
        <w:rPr>
          <w:color w:val="1F497D" w:themeColor="text2"/>
        </w:rPr>
        <w:t> </w:t>
      </w:r>
    </w:p>
    <w:p w14:paraId="77B681A8" w14:textId="77777777" w:rsidR="0086349D" w:rsidRPr="0086349D" w:rsidRDefault="0086349D" w:rsidP="0086349D">
      <w:pPr>
        <w:rPr>
          <w:color w:val="1F497D" w:themeColor="text2"/>
        </w:rPr>
      </w:pPr>
      <w:r w:rsidRPr="0086349D">
        <w:rPr>
          <w:color w:val="1F497D" w:themeColor="text2"/>
        </w:rPr>
        <w:t>To lead the development and continuous improvement of the organisation’s data, insight and reporting systems, ensuring that information is used effectively to improve services, demonstrate impact and support strategic decision-making. </w:t>
      </w:r>
    </w:p>
    <w:p w14:paraId="2F990FA1" w14:textId="77777777" w:rsidR="0086349D" w:rsidRPr="0086349D" w:rsidRDefault="0086349D" w:rsidP="0086349D">
      <w:pPr>
        <w:rPr>
          <w:color w:val="1F497D" w:themeColor="text2"/>
        </w:rPr>
      </w:pPr>
      <w:r w:rsidRPr="0086349D">
        <w:rPr>
          <w:color w:val="1F497D" w:themeColor="text2"/>
        </w:rPr>
        <w:t> </w:t>
      </w:r>
    </w:p>
    <w:p w14:paraId="527C003E" w14:textId="029C9069" w:rsidR="0086349D" w:rsidRPr="0086349D" w:rsidRDefault="0086349D" w:rsidP="0086349D">
      <w:pPr>
        <w:rPr>
          <w:color w:val="1F497D" w:themeColor="text2"/>
        </w:rPr>
      </w:pPr>
      <w:r w:rsidRPr="0086349D">
        <w:rPr>
          <w:color w:val="1F497D" w:themeColor="text2"/>
        </w:rPr>
        <w:lastRenderedPageBreak/>
        <w:t>As our Data, Insight and Development Lead, you will work alongside operational colleagues, management and development teams, the postholder will combine data analysis with business analysis and service improvement. They will work with colleagues, partners and other stakeholders to understand</w:t>
      </w:r>
      <w:r>
        <w:rPr>
          <w:color w:val="1F497D" w:themeColor="text2"/>
        </w:rPr>
        <w:t xml:space="preserve"> </w:t>
      </w:r>
      <w:r w:rsidRPr="0086349D">
        <w:rPr>
          <w:color w:val="1F497D" w:themeColor="text2"/>
        </w:rPr>
        <w:t>needs, map processes, identify problems and opportunities, and define practical requirements before new systems, tools or ways of working are developed. </w:t>
      </w:r>
    </w:p>
    <w:p w14:paraId="7A222A17" w14:textId="77777777" w:rsidR="0086349D" w:rsidRPr="0086349D" w:rsidRDefault="0086349D" w:rsidP="0086349D">
      <w:pPr>
        <w:rPr>
          <w:color w:val="1F497D" w:themeColor="text2"/>
        </w:rPr>
      </w:pPr>
      <w:r w:rsidRPr="0086349D">
        <w:rPr>
          <w:color w:val="1F497D" w:themeColor="text2"/>
        </w:rPr>
        <w:t> </w:t>
      </w:r>
    </w:p>
    <w:p w14:paraId="0BB5BB88" w14:textId="77777777" w:rsidR="0086349D" w:rsidRPr="0086349D" w:rsidRDefault="0086349D" w:rsidP="0086349D">
      <w:pPr>
        <w:rPr>
          <w:color w:val="1F497D" w:themeColor="text2"/>
        </w:rPr>
      </w:pPr>
      <w:r w:rsidRPr="0086349D">
        <w:rPr>
          <w:color w:val="1F497D" w:themeColor="text2"/>
        </w:rPr>
        <w:t>The role will turn information from case management, telephony, digital and other systems into clear, accessible reports, dashboards and insights. These will help staff, managers, trustees, funders, commissioners, Citizens Advice and external partners understand service performance, client outcomes, emerging needs, risks, gaps and opportunities. </w:t>
      </w:r>
    </w:p>
    <w:p w14:paraId="55E7F798" w14:textId="77777777" w:rsidR="0086349D" w:rsidRPr="0086349D" w:rsidRDefault="0086349D" w:rsidP="0086349D">
      <w:pPr>
        <w:rPr>
          <w:color w:val="1F497D" w:themeColor="text2"/>
        </w:rPr>
      </w:pPr>
      <w:r w:rsidRPr="0086349D">
        <w:rPr>
          <w:color w:val="1F497D" w:themeColor="text2"/>
        </w:rPr>
        <w:t> </w:t>
      </w:r>
    </w:p>
    <w:p w14:paraId="3F125BFC" w14:textId="77777777" w:rsidR="0086349D" w:rsidRPr="0086349D" w:rsidRDefault="0086349D" w:rsidP="0086349D">
      <w:pPr>
        <w:rPr>
          <w:color w:val="1F497D" w:themeColor="text2"/>
        </w:rPr>
      </w:pPr>
      <w:r w:rsidRPr="0086349D">
        <w:rPr>
          <w:color w:val="1F497D" w:themeColor="text2"/>
        </w:rPr>
        <w:t>The postholder will act as a bridge between operational teams and developers, ensuring that technology and data solutions address genuine user and organisational needs. They will support improvement projects from discovery through to delivery, including consultation, requirements gathering, testing, documentation, implementation and evaluation, helping new ways of working become embedded and effective. </w:t>
      </w:r>
    </w:p>
    <w:p w14:paraId="3E5F9D40" w14:textId="77777777" w:rsidR="0086349D" w:rsidRPr="0086349D" w:rsidRDefault="0086349D" w:rsidP="0086349D">
      <w:pPr>
        <w:rPr>
          <w:color w:val="1F497D" w:themeColor="text2"/>
        </w:rPr>
      </w:pPr>
      <w:r w:rsidRPr="0086349D">
        <w:rPr>
          <w:color w:val="1F497D" w:themeColor="text2"/>
        </w:rPr>
        <w:t> </w:t>
      </w:r>
    </w:p>
    <w:p w14:paraId="75207DC2" w14:textId="77777777" w:rsidR="0086349D" w:rsidRPr="0086349D" w:rsidRDefault="0086349D" w:rsidP="0086349D">
      <w:pPr>
        <w:rPr>
          <w:color w:val="1F497D" w:themeColor="text2"/>
        </w:rPr>
      </w:pPr>
      <w:r w:rsidRPr="0086349D">
        <w:rPr>
          <w:color w:val="1F497D" w:themeColor="text2"/>
        </w:rPr>
        <w:t>Other organisations may call this role Business Analyst, Business Improvement Officer, Insight &amp; Improvement Analyst, Service Design Analyst, or Systems Analyst.</w:t>
      </w:r>
    </w:p>
    <w:p w14:paraId="499CA1CF" w14:textId="77777777" w:rsidR="0086349D" w:rsidRDefault="0086349D" w:rsidP="0086349D">
      <w:pPr>
        <w:rPr>
          <w:color w:val="1F497D" w:themeColor="text2"/>
        </w:rPr>
      </w:pPr>
    </w:p>
    <w:p w14:paraId="7A2429B8" w14:textId="77777777" w:rsidR="00B26964" w:rsidRPr="00B26964" w:rsidRDefault="00B26964" w:rsidP="00B26964">
      <w:pPr>
        <w:rPr>
          <w:color w:val="1F497D" w:themeColor="text2"/>
        </w:rPr>
      </w:pPr>
      <w:r w:rsidRPr="00B26964">
        <w:rPr>
          <w:color w:val="1F497D" w:themeColor="text2"/>
        </w:rPr>
        <w:t>The role will also strengthen the organisation’s Research and Campaigns work by identifying emerging issues affecting clients and producing robust evidence to influence local and national policy. </w:t>
      </w:r>
    </w:p>
    <w:p w14:paraId="58616D41" w14:textId="77777777" w:rsidR="00B26964" w:rsidRPr="00B26964" w:rsidRDefault="00B26964" w:rsidP="00B26964">
      <w:pPr>
        <w:rPr>
          <w:color w:val="1F497D" w:themeColor="text2"/>
        </w:rPr>
      </w:pPr>
      <w:r w:rsidRPr="00B26964">
        <w:rPr>
          <w:color w:val="1F497D" w:themeColor="text2"/>
        </w:rPr>
        <w:t> </w:t>
      </w:r>
    </w:p>
    <w:p w14:paraId="2CA948BB" w14:textId="77777777" w:rsidR="00B26964" w:rsidRPr="00B26964" w:rsidRDefault="00B26964" w:rsidP="00B26964">
      <w:pPr>
        <w:rPr>
          <w:color w:val="1F497D" w:themeColor="text2"/>
        </w:rPr>
      </w:pPr>
      <w:r w:rsidRPr="00B26964">
        <w:rPr>
          <w:color w:val="1F497D" w:themeColor="text2"/>
        </w:rPr>
        <w:t>Through this work, the postholder will help establish data as a strategic organisational asset and promote a culture of curiosity, collaboration, continuous improvement, evidence-based decision-making and organisational learning. </w:t>
      </w:r>
    </w:p>
    <w:p w14:paraId="3C19D167" w14:textId="4E77B0BF" w:rsidR="00B26964" w:rsidRDefault="00B26964">
      <w:pPr>
        <w:rPr>
          <w:rFonts w:ascii="Arial" w:hAnsi="Arial" w:cs="Arial"/>
          <w:color w:val="1F497D" w:themeColor="text2"/>
          <w:sz w:val="44"/>
          <w:szCs w:val="44"/>
        </w:rPr>
      </w:pPr>
      <w:r>
        <w:rPr>
          <w:rFonts w:ascii="Arial" w:hAnsi="Arial" w:cs="Arial"/>
          <w:color w:val="1F497D" w:themeColor="text2"/>
          <w:sz w:val="44"/>
          <w:szCs w:val="44"/>
        </w:rPr>
        <w:br w:type="page"/>
      </w:r>
    </w:p>
    <w:tbl>
      <w:tblPr>
        <w:tblW w:w="5505" w:type="pct"/>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7"/>
        <w:gridCol w:w="6666"/>
      </w:tblGrid>
      <w:tr w:rsidR="00B26964" w:rsidRPr="00B26964" w14:paraId="7B6628DA" w14:textId="77777777" w:rsidTr="00B54818">
        <w:trPr>
          <w:trHeight w:val="300"/>
        </w:trPr>
        <w:tc>
          <w:tcPr>
            <w:tcW w:w="5000" w:type="pct"/>
            <w:gridSpan w:val="2"/>
            <w:tcBorders>
              <w:top w:val="single" w:sz="6" w:space="0" w:color="FFFFFF"/>
              <w:left w:val="single" w:sz="6" w:space="0" w:color="FFFFFF"/>
              <w:bottom w:val="single" w:sz="6" w:space="0" w:color="004B88"/>
              <w:right w:val="single" w:sz="6" w:space="0" w:color="FFFFFF"/>
            </w:tcBorders>
            <w:vAlign w:val="center"/>
          </w:tcPr>
          <w:p w14:paraId="03875F78" w14:textId="4605F06C" w:rsidR="00B26964" w:rsidRPr="00B54818" w:rsidRDefault="00B26964" w:rsidP="00B54818">
            <w:pPr>
              <w:keepNext/>
              <w:keepLines/>
              <w:spacing w:before="360" w:after="120"/>
              <w:outlineLvl w:val="1"/>
              <w:rPr>
                <w:b/>
                <w:bCs/>
                <w:color w:val="3071C3" w:themeColor="text2" w:themeTint="BF"/>
                <w:sz w:val="32"/>
                <w:szCs w:val="32"/>
              </w:rPr>
            </w:pPr>
            <w:r w:rsidRPr="00B54818">
              <w:rPr>
                <w:b/>
                <w:bCs/>
                <w:color w:val="3071C3" w:themeColor="text2" w:themeTint="BF"/>
                <w:sz w:val="32"/>
                <w:szCs w:val="32"/>
              </w:rPr>
              <w:lastRenderedPageBreak/>
              <w:t>Role Profile</w:t>
            </w:r>
          </w:p>
        </w:tc>
      </w:tr>
      <w:tr w:rsidR="00B26964" w:rsidRPr="00B26964" w14:paraId="45BF1726" w14:textId="77777777" w:rsidTr="00B54818">
        <w:trPr>
          <w:trHeight w:val="300"/>
        </w:trPr>
        <w:tc>
          <w:tcPr>
            <w:tcW w:w="1641" w:type="pct"/>
            <w:tcBorders>
              <w:top w:val="single" w:sz="6" w:space="0" w:color="FFFFFF"/>
              <w:left w:val="single" w:sz="6" w:space="0" w:color="FFFFFF"/>
              <w:bottom w:val="single" w:sz="6" w:space="0" w:color="004B88"/>
              <w:right w:val="single" w:sz="6" w:space="0" w:color="FFFFFF"/>
            </w:tcBorders>
            <w:shd w:val="clear" w:color="auto" w:fill="004B88"/>
            <w:vAlign w:val="center"/>
            <w:hideMark/>
          </w:tcPr>
          <w:p w14:paraId="244563C3" w14:textId="1C1541A1" w:rsidR="00B26964" w:rsidRPr="00B54818" w:rsidRDefault="00B26964" w:rsidP="00B54818">
            <w:pPr>
              <w:keepNext/>
              <w:keepLines/>
              <w:spacing w:before="360" w:after="120"/>
              <w:jc w:val="center"/>
              <w:outlineLvl w:val="1"/>
              <w:rPr>
                <w:b/>
                <w:bCs/>
                <w:color w:val="FFFFFF" w:themeColor="background1"/>
              </w:rPr>
            </w:pPr>
            <w:r w:rsidRPr="00B54818">
              <w:rPr>
                <w:b/>
                <w:bCs/>
                <w:color w:val="FFFFFF" w:themeColor="background1"/>
              </w:rPr>
              <w:t>Key accountabilities</w:t>
            </w:r>
          </w:p>
        </w:tc>
        <w:tc>
          <w:tcPr>
            <w:tcW w:w="3359" w:type="pct"/>
            <w:tcBorders>
              <w:top w:val="single" w:sz="6" w:space="0" w:color="FFFFFF"/>
              <w:left w:val="single" w:sz="6" w:space="0" w:color="FFFFFF"/>
              <w:bottom w:val="single" w:sz="6" w:space="0" w:color="004B88"/>
              <w:right w:val="single" w:sz="6" w:space="0" w:color="FFFFFF"/>
            </w:tcBorders>
            <w:shd w:val="clear" w:color="auto" w:fill="004B88"/>
            <w:vAlign w:val="center"/>
            <w:hideMark/>
          </w:tcPr>
          <w:p w14:paraId="1510EF75" w14:textId="768379A7" w:rsidR="00B26964" w:rsidRPr="00B54818" w:rsidRDefault="00B26964" w:rsidP="00B54818">
            <w:pPr>
              <w:keepNext/>
              <w:keepLines/>
              <w:spacing w:before="360" w:after="120"/>
              <w:jc w:val="center"/>
              <w:outlineLvl w:val="1"/>
              <w:rPr>
                <w:b/>
                <w:bCs/>
                <w:color w:val="FFFFFF" w:themeColor="background1"/>
              </w:rPr>
            </w:pPr>
            <w:r w:rsidRPr="00B54818">
              <w:rPr>
                <w:b/>
                <w:bCs/>
                <w:color w:val="FFFFFF" w:themeColor="background1"/>
              </w:rPr>
              <w:t>Key elements &amp; tasks</w:t>
            </w:r>
          </w:p>
        </w:tc>
      </w:tr>
      <w:tr w:rsidR="00B26964" w:rsidRPr="00B26964" w14:paraId="7AFBC49A" w14:textId="77777777" w:rsidTr="00B54818">
        <w:trPr>
          <w:trHeight w:val="435"/>
        </w:trPr>
        <w:tc>
          <w:tcPr>
            <w:tcW w:w="1641" w:type="pct"/>
            <w:vMerge w:val="restart"/>
            <w:tcBorders>
              <w:top w:val="single" w:sz="6" w:space="0" w:color="auto"/>
              <w:left w:val="single" w:sz="6" w:space="0" w:color="auto"/>
              <w:bottom w:val="nil"/>
              <w:right w:val="single" w:sz="6" w:space="0" w:color="auto"/>
            </w:tcBorders>
            <w:shd w:val="clear" w:color="auto" w:fill="FFFFFF"/>
            <w:vAlign w:val="center"/>
            <w:hideMark/>
          </w:tcPr>
          <w:p w14:paraId="4EE7D6C2" w14:textId="2CDEF667"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Data Management and Systems</w:t>
            </w: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2F26B508" w14:textId="009F9547"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Lead the development, implementation and continuous review of data collection and recording processes across the organisation.</w:t>
            </w:r>
          </w:p>
        </w:tc>
      </w:tr>
      <w:tr w:rsidR="00B26964" w:rsidRPr="00B26964" w14:paraId="6BE43F97"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27B239D7"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7B61A42D" w14:textId="052E7FB1"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Ensure data is captured consistently, accurately and in line with Citizens Advice standards and investor requirements.</w:t>
            </w:r>
          </w:p>
        </w:tc>
      </w:tr>
      <w:tr w:rsidR="00B26964" w:rsidRPr="00B26964" w14:paraId="127C70B6"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2E687DC4"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79AD900E" w14:textId="63E553EF"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Ensure compliance with data quality, GDPR and information governance requirements.</w:t>
            </w:r>
          </w:p>
        </w:tc>
      </w:tr>
      <w:tr w:rsidR="00B26964" w:rsidRPr="00B26964" w14:paraId="47EAF1E7"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4AFCA0E7"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58B58CE4" w14:textId="6FD1EAB8"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Review existing systems and processes, identifying opportunities to improve data quality, efficiency and usability.</w:t>
            </w:r>
          </w:p>
        </w:tc>
      </w:tr>
      <w:tr w:rsidR="00B26964" w:rsidRPr="00B26964" w14:paraId="64CA4593"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1B4EF40D"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EF554FD" w14:textId="63268F33"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Work with colleagues to embed best practice in data recording and information management.</w:t>
            </w:r>
          </w:p>
        </w:tc>
      </w:tr>
      <w:tr w:rsidR="00B26964" w:rsidRPr="00B26964" w14:paraId="19C98C79"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3EDC062C"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9E5A3CC" w14:textId="59508931"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Develop guidance and support for staff to ensure accurate and consistent data entry.</w:t>
            </w:r>
          </w:p>
        </w:tc>
      </w:tr>
      <w:tr w:rsidR="00B26964" w:rsidRPr="00B26964" w14:paraId="29E5B963" w14:textId="77777777" w:rsidTr="00B54818">
        <w:trPr>
          <w:trHeight w:val="435"/>
        </w:trPr>
        <w:tc>
          <w:tcPr>
            <w:tcW w:w="1641" w:type="pct"/>
            <w:vMerge w:val="restart"/>
            <w:tcBorders>
              <w:top w:val="single" w:sz="6" w:space="0" w:color="auto"/>
              <w:left w:val="single" w:sz="6" w:space="0" w:color="auto"/>
              <w:bottom w:val="nil"/>
              <w:right w:val="single" w:sz="6" w:space="0" w:color="auto"/>
            </w:tcBorders>
            <w:shd w:val="clear" w:color="auto" w:fill="FFFFFF"/>
            <w:vAlign w:val="center"/>
            <w:hideMark/>
          </w:tcPr>
          <w:p w14:paraId="641EBCBF" w14:textId="01AC0BB3"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Data Analysis and Insight</w:t>
            </w:r>
          </w:p>
          <w:p w14:paraId="0A3BCD79" w14:textId="40497EE9"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3464584" w14:textId="5E9682EB"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Work with service leads, managers and frontline teams to identify, capture and document business requirements for new and improved services, systems and processes.</w:t>
            </w:r>
          </w:p>
        </w:tc>
      </w:tr>
      <w:tr w:rsidR="00B26964" w:rsidRPr="00B26964" w14:paraId="1EE4E37C"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6D05DC09"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4D733A4" w14:textId="4F294CC8"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Analyse service performance, client demographics, advice trends and outcomes to identify patterns, risks, gaps, emerging needs and opportunities.</w:t>
            </w:r>
          </w:p>
        </w:tc>
      </w:tr>
      <w:tr w:rsidR="00B26964" w:rsidRPr="00B26964" w14:paraId="5E6BCBDD"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4DF7DBC5"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8B6F899" w14:textId="7E738592"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Assist in monitoring organisational performance against KPIs, contracts and investor requirements.</w:t>
            </w:r>
          </w:p>
        </w:tc>
      </w:tr>
      <w:tr w:rsidR="00B26964" w:rsidRPr="00B26964" w14:paraId="4E0B33C9"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6878C5A8"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7C43BF34" w14:textId="30D827FA"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Analyse existing processes and systems to identify inefficiencies, duplication, risk and opportunities for improvement.</w:t>
            </w:r>
          </w:p>
        </w:tc>
      </w:tr>
      <w:tr w:rsidR="00B26964" w:rsidRPr="00B26964" w14:paraId="1F1E1B5F"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1ECE96A4"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7675C547" w14:textId="6F82780F"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Interpret complex datasets and translate findings into clear, actionable insight that supports operational and strategic decision-making.</w:t>
            </w:r>
          </w:p>
        </w:tc>
      </w:tr>
      <w:tr w:rsidR="00B26964" w:rsidRPr="00B26964" w14:paraId="33ABC120"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610CD89C"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44DED55A" w14:textId="7B44DA45"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Design, build and maintain reports and dashboards that give services and funders the intelligence they need, using tools such as Excel, Power BI, Looker Studio or equivalent.</w:t>
            </w:r>
          </w:p>
        </w:tc>
      </w:tr>
      <w:tr w:rsidR="00B26964" w:rsidRPr="00B26964" w14:paraId="57FDF33B"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5F1CC3E3"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6D93BE71" w14:textId="1B768EF7"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Provide data and insight to support funding bids, contract reporting, business cases and the development of new services.</w:t>
            </w:r>
          </w:p>
        </w:tc>
      </w:tr>
      <w:tr w:rsidR="00B26964" w:rsidRPr="00B26964" w14:paraId="4D445865" w14:textId="77777777" w:rsidTr="00B54818">
        <w:trPr>
          <w:trHeight w:val="435"/>
        </w:trPr>
        <w:tc>
          <w:tcPr>
            <w:tcW w:w="1641" w:type="pct"/>
            <w:vMerge w:val="restart"/>
            <w:tcBorders>
              <w:top w:val="nil"/>
              <w:left w:val="single" w:sz="6" w:space="0" w:color="auto"/>
              <w:bottom w:val="nil"/>
              <w:right w:val="single" w:sz="6" w:space="0" w:color="auto"/>
            </w:tcBorders>
            <w:shd w:val="clear" w:color="auto" w:fill="FFFFFF"/>
            <w:vAlign w:val="center"/>
            <w:hideMark/>
          </w:tcPr>
          <w:p w14:paraId="4468F3C7" w14:textId="2E5763FC"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095CEEDD" w14:textId="69A3949C"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Use data to evaluate service delivery and identify opportunities for continuous improvement.</w:t>
            </w:r>
          </w:p>
        </w:tc>
      </w:tr>
      <w:tr w:rsidR="00B26964" w:rsidRPr="00B26964" w14:paraId="5679876C" w14:textId="77777777" w:rsidTr="00B54818">
        <w:trPr>
          <w:trHeight w:val="435"/>
        </w:trPr>
        <w:tc>
          <w:tcPr>
            <w:tcW w:w="1641" w:type="pct"/>
            <w:vMerge/>
            <w:tcBorders>
              <w:top w:val="nil"/>
              <w:left w:val="single" w:sz="6" w:space="0" w:color="auto"/>
              <w:bottom w:val="nil"/>
              <w:right w:val="single" w:sz="6" w:space="0" w:color="auto"/>
            </w:tcBorders>
            <w:vAlign w:val="center"/>
            <w:hideMark/>
          </w:tcPr>
          <w:p w14:paraId="51FFF8CD"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63F8AFB4" w14:textId="43890B40"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Produce guidance, training materials and documentation so that changes are adopted and sustained by the teams who use them.</w:t>
            </w:r>
          </w:p>
        </w:tc>
      </w:tr>
      <w:tr w:rsidR="00B26964" w:rsidRPr="00B26964" w14:paraId="76C73254" w14:textId="77777777" w:rsidTr="00B54818">
        <w:trPr>
          <w:trHeight w:val="435"/>
        </w:trPr>
        <w:tc>
          <w:tcPr>
            <w:tcW w:w="1641" w:type="pct"/>
            <w:vMerge w:val="restart"/>
            <w:tcBorders>
              <w:top w:val="single" w:sz="6" w:space="0" w:color="auto"/>
              <w:left w:val="single" w:sz="6" w:space="0" w:color="auto"/>
              <w:bottom w:val="nil"/>
              <w:right w:val="single" w:sz="6" w:space="0" w:color="auto"/>
            </w:tcBorders>
            <w:shd w:val="clear" w:color="auto" w:fill="FFFFFF"/>
            <w:vAlign w:val="center"/>
            <w:hideMark/>
          </w:tcPr>
          <w:p w14:paraId="0F4D1DD1" w14:textId="7B816346"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lastRenderedPageBreak/>
              <w:t>Reporting</w:t>
            </w:r>
          </w:p>
          <w:p w14:paraId="1C7D9DC4" w14:textId="2DCA6A25"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A1A1C95" w14:textId="09299A68"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Produce regular operational, strategic and statutory reports for managers, trustees, staff, investors, Citizens Advice, commissioners and external partners.</w:t>
            </w:r>
          </w:p>
        </w:tc>
      </w:tr>
      <w:tr w:rsidR="00B26964" w:rsidRPr="00B26964" w14:paraId="5D14E20D"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52E2B52E"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5E4D7881" w14:textId="4956CEB4"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Develop dashboards, visual reports and performance information tailored to the needs of different audiences.</w:t>
            </w:r>
          </w:p>
        </w:tc>
      </w:tr>
      <w:tr w:rsidR="00B26964" w:rsidRPr="00B26964" w14:paraId="4CFC1720"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0530E9DD"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40886E4B" w14:textId="2244B140"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Present complex data visually and accessibly using dashboards, charts, graphs, infographics and clear narrative analysis, making it easy for non-technical audiences to understand and use.</w:t>
            </w:r>
          </w:p>
        </w:tc>
      </w:tr>
      <w:tr w:rsidR="00B26964" w:rsidRPr="00B26964" w14:paraId="4C66A846"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7E100555"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47A97E7F" w14:textId="4050A045"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Contribute to options appraisals, cost/benefit analysis and business cases that support decision making at management and board level.</w:t>
            </w:r>
          </w:p>
        </w:tc>
      </w:tr>
      <w:tr w:rsidR="00B26964" w:rsidRPr="00B26964" w14:paraId="3FA9144B"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195272FA"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0B11A9BB" w14:textId="70213D7F"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Prepare evidence for investment proposals, contract monitoring, annual reports and impact reporting.</w:t>
            </w:r>
          </w:p>
        </w:tc>
      </w:tr>
      <w:tr w:rsidR="00B26964" w:rsidRPr="00B26964" w14:paraId="73899046"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547C6546"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43461B13" w14:textId="46412773"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Facilitate workshops, interviews and user research sessions with colleagues, volunteers, clients and pa</w:t>
            </w:r>
          </w:p>
        </w:tc>
      </w:tr>
      <w:tr w:rsidR="00B26964" w:rsidRPr="00B26964" w14:paraId="3370C246" w14:textId="77777777" w:rsidTr="00B54818">
        <w:trPr>
          <w:trHeight w:val="435"/>
        </w:trPr>
        <w:tc>
          <w:tcPr>
            <w:tcW w:w="1641" w:type="pct"/>
            <w:vMerge w:val="restart"/>
            <w:tcBorders>
              <w:top w:val="single" w:sz="6" w:space="0" w:color="auto"/>
              <w:left w:val="single" w:sz="6" w:space="0" w:color="auto"/>
              <w:bottom w:val="nil"/>
              <w:right w:val="single" w:sz="6" w:space="0" w:color="auto"/>
            </w:tcBorders>
            <w:shd w:val="clear" w:color="auto" w:fill="FFFFFF"/>
            <w:vAlign w:val="center"/>
            <w:hideMark/>
          </w:tcPr>
          <w:p w14:paraId="7F70CE9A" w14:textId="4C93396C"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Research and Campaigns</w:t>
            </w:r>
          </w:p>
          <w:p w14:paraId="25B2EFD8" w14:textId="470ECB7C"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5CA7FBB9" w14:textId="1DA1396D"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Work with advisers to identify emerging client issues through data and case evidence.</w:t>
            </w:r>
          </w:p>
        </w:tc>
      </w:tr>
      <w:tr w:rsidR="00B26964" w:rsidRPr="00B26964" w14:paraId="78C35671"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07D9B7A6"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466701F8" w14:textId="4D24DB38"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Lead and support the organisation's Research and Campaigns work by producing evidence-based reports and briefings.</w:t>
            </w:r>
          </w:p>
        </w:tc>
      </w:tr>
      <w:tr w:rsidR="00B26964" w:rsidRPr="00B26964" w14:paraId="20FFBBB3"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78D81499"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49B32FC" w14:textId="19FADE45"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Analyse client evidence and local trends to identify systemic problems and inform campaigning priorities and partnership working.</w:t>
            </w:r>
          </w:p>
        </w:tc>
      </w:tr>
      <w:tr w:rsidR="00B26964" w:rsidRPr="00B26964" w14:paraId="470998E7"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0DD086D1"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3D0A9AA" w14:textId="482DB842"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Work with advisers to capture evidence that supports local and national campaigning activity.</w:t>
            </w:r>
          </w:p>
        </w:tc>
      </w:tr>
      <w:tr w:rsidR="00B26964" w:rsidRPr="00B26964" w14:paraId="3097D8D2"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563BADF5"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4A8D7A40" w14:textId="1D02A8DA"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Build relationships with local partners, commissioners and decision makers to influence positive change.</w:t>
            </w:r>
          </w:p>
        </w:tc>
      </w:tr>
      <w:tr w:rsidR="00B26964" w:rsidRPr="00B26964" w14:paraId="75F5DDD9"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4C65B586"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74F1A939" w14:textId="0A1463C1"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Represent the organisation at relevant meetings, forums and partnership groups.</w:t>
            </w:r>
          </w:p>
        </w:tc>
      </w:tr>
      <w:tr w:rsidR="00B26964" w:rsidRPr="00B26964" w14:paraId="62BB1528" w14:textId="77777777" w:rsidTr="00B54818">
        <w:trPr>
          <w:trHeight w:val="435"/>
        </w:trPr>
        <w:tc>
          <w:tcPr>
            <w:tcW w:w="1641"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744CCEA2" w14:textId="4B438B33"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Training and Support</w:t>
            </w:r>
          </w:p>
          <w:p w14:paraId="419FFFFB" w14:textId="7940042F"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22C2603" w14:textId="27ED650E"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Support colleagues to understand and use organisational data effectively.</w:t>
            </w:r>
          </w:p>
        </w:tc>
      </w:tr>
      <w:tr w:rsidR="00B26964" w:rsidRPr="00B26964" w14:paraId="4D1492A3" w14:textId="77777777" w:rsidTr="00B54818">
        <w:trPr>
          <w:trHeight w:val="435"/>
        </w:trPr>
        <w:tc>
          <w:tcPr>
            <w:tcW w:w="1641" w:type="pct"/>
            <w:vMerge/>
            <w:tcBorders>
              <w:top w:val="single" w:sz="6" w:space="0" w:color="auto"/>
              <w:left w:val="single" w:sz="6" w:space="0" w:color="auto"/>
              <w:bottom w:val="single" w:sz="6" w:space="0" w:color="auto"/>
              <w:right w:val="single" w:sz="6" w:space="0" w:color="auto"/>
            </w:tcBorders>
            <w:vAlign w:val="center"/>
            <w:hideMark/>
          </w:tcPr>
          <w:p w14:paraId="3E279817"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0028E2A" w14:textId="594A85CD"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Deliver guidance and training on data recording, reporting processes and data quality.</w:t>
            </w:r>
          </w:p>
        </w:tc>
      </w:tr>
      <w:tr w:rsidR="00B26964" w:rsidRPr="00B26964" w14:paraId="76623D97" w14:textId="77777777" w:rsidTr="00B54818">
        <w:trPr>
          <w:trHeight w:val="435"/>
        </w:trPr>
        <w:tc>
          <w:tcPr>
            <w:tcW w:w="1641" w:type="pct"/>
            <w:vMerge/>
            <w:tcBorders>
              <w:top w:val="single" w:sz="6" w:space="0" w:color="auto"/>
              <w:left w:val="single" w:sz="6" w:space="0" w:color="auto"/>
              <w:bottom w:val="single" w:sz="6" w:space="0" w:color="auto"/>
              <w:right w:val="single" w:sz="6" w:space="0" w:color="auto"/>
            </w:tcBorders>
            <w:vAlign w:val="center"/>
            <w:hideMark/>
          </w:tcPr>
          <w:p w14:paraId="294A4597"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215C8B8C" w14:textId="1AFC00C3"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Keep up to date with developments in business analysis, data and technology, including the use of AI and automation in the advice sector.</w:t>
            </w:r>
          </w:p>
        </w:tc>
      </w:tr>
      <w:tr w:rsidR="00B26964" w:rsidRPr="00B26964" w14:paraId="0B182A28" w14:textId="77777777" w:rsidTr="00B54818">
        <w:trPr>
          <w:trHeight w:val="435"/>
        </w:trPr>
        <w:tc>
          <w:tcPr>
            <w:tcW w:w="1641" w:type="pct"/>
            <w:vMerge/>
            <w:tcBorders>
              <w:top w:val="single" w:sz="6" w:space="0" w:color="auto"/>
              <w:left w:val="single" w:sz="6" w:space="0" w:color="auto"/>
              <w:bottom w:val="single" w:sz="6" w:space="0" w:color="auto"/>
              <w:right w:val="single" w:sz="6" w:space="0" w:color="auto"/>
            </w:tcBorders>
            <w:vAlign w:val="center"/>
            <w:hideMark/>
          </w:tcPr>
          <w:p w14:paraId="31E1D1DA"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F3C65BF" w14:textId="50B5F2E9"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Contribute to a digital, data and innovation strategy that drives forward continuous improvement and delivers value for money services</w:t>
            </w:r>
          </w:p>
        </w:tc>
      </w:tr>
      <w:tr w:rsidR="00B26964" w:rsidRPr="00B26964" w14:paraId="71250E87" w14:textId="77777777" w:rsidTr="00B54818">
        <w:trPr>
          <w:trHeight w:val="435"/>
        </w:trPr>
        <w:tc>
          <w:tcPr>
            <w:tcW w:w="1641" w:type="pct"/>
            <w:vMerge/>
            <w:tcBorders>
              <w:top w:val="single" w:sz="6" w:space="0" w:color="auto"/>
              <w:left w:val="single" w:sz="6" w:space="0" w:color="auto"/>
              <w:bottom w:val="single" w:sz="6" w:space="0" w:color="auto"/>
              <w:right w:val="single" w:sz="6" w:space="0" w:color="auto"/>
            </w:tcBorders>
            <w:vAlign w:val="center"/>
            <w:hideMark/>
          </w:tcPr>
          <w:p w14:paraId="3915E4DF"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17FA1C86" w14:textId="6F34A5B7"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Work with your line manager to develop an annual learning and development plan which meets your development needs and the needs of the organisation</w:t>
            </w:r>
          </w:p>
        </w:tc>
      </w:tr>
      <w:tr w:rsidR="00B26964" w:rsidRPr="00B26964" w14:paraId="10914780" w14:textId="77777777" w:rsidTr="00B54818">
        <w:trPr>
          <w:trHeight w:val="435"/>
        </w:trPr>
        <w:tc>
          <w:tcPr>
            <w:tcW w:w="1641" w:type="pct"/>
            <w:vMerge/>
            <w:tcBorders>
              <w:top w:val="single" w:sz="6" w:space="0" w:color="auto"/>
              <w:left w:val="single" w:sz="6" w:space="0" w:color="auto"/>
              <w:bottom w:val="single" w:sz="6" w:space="0" w:color="auto"/>
              <w:right w:val="single" w:sz="6" w:space="0" w:color="auto"/>
            </w:tcBorders>
            <w:vAlign w:val="center"/>
            <w:hideMark/>
          </w:tcPr>
          <w:p w14:paraId="35AB46AE"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06C361F2" w14:textId="51C64BD9"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Promote a culture of evidence-based decision-making across the organisation.</w:t>
            </w:r>
          </w:p>
        </w:tc>
      </w:tr>
      <w:tr w:rsidR="00B26964" w:rsidRPr="00B26964" w14:paraId="41614542" w14:textId="77777777" w:rsidTr="00B54818">
        <w:trPr>
          <w:trHeight w:val="435"/>
        </w:trPr>
        <w:tc>
          <w:tcPr>
            <w:tcW w:w="1641" w:type="pct"/>
            <w:vMerge/>
            <w:tcBorders>
              <w:top w:val="single" w:sz="6" w:space="0" w:color="auto"/>
              <w:left w:val="single" w:sz="6" w:space="0" w:color="auto"/>
              <w:bottom w:val="single" w:sz="6" w:space="0" w:color="auto"/>
              <w:right w:val="single" w:sz="6" w:space="0" w:color="auto"/>
            </w:tcBorders>
            <w:vAlign w:val="center"/>
            <w:hideMark/>
          </w:tcPr>
          <w:p w14:paraId="3070B106"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6E43FD82" w14:textId="3F58B31A"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Promote a culture of continuous learning and knowledge sharing.</w:t>
            </w:r>
          </w:p>
        </w:tc>
      </w:tr>
      <w:tr w:rsidR="00B26964" w:rsidRPr="00B26964" w14:paraId="02EDE548" w14:textId="77777777" w:rsidTr="00B54818">
        <w:trPr>
          <w:trHeight w:val="435"/>
        </w:trPr>
        <w:tc>
          <w:tcPr>
            <w:tcW w:w="1641" w:type="pct"/>
            <w:vMerge w:val="restart"/>
            <w:tcBorders>
              <w:top w:val="single" w:sz="6" w:space="0" w:color="auto"/>
              <w:left w:val="single" w:sz="6" w:space="0" w:color="auto"/>
              <w:bottom w:val="nil"/>
              <w:right w:val="single" w:sz="6" w:space="0" w:color="auto"/>
            </w:tcBorders>
            <w:shd w:val="clear" w:color="auto" w:fill="FFFFFF"/>
            <w:vAlign w:val="center"/>
            <w:hideMark/>
          </w:tcPr>
          <w:p w14:paraId="4BAAD782" w14:textId="48DBBC2B"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lastRenderedPageBreak/>
              <w:t>Partnership Working</w:t>
            </w:r>
          </w:p>
          <w:p w14:paraId="741A6A98" w14:textId="30CEA1A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478374A" w14:textId="021C49F4"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Work collaboratively with Citizens Advice colleagues, local authorities, investors, commissioners and voluntary sector partners.</w:t>
            </w:r>
          </w:p>
        </w:tc>
      </w:tr>
      <w:tr w:rsidR="00B26964" w:rsidRPr="00B26964" w14:paraId="1ED383C8" w14:textId="77777777" w:rsidTr="00B54818">
        <w:trPr>
          <w:trHeight w:val="435"/>
        </w:trPr>
        <w:tc>
          <w:tcPr>
            <w:tcW w:w="1641" w:type="pct"/>
            <w:vMerge/>
            <w:tcBorders>
              <w:top w:val="single" w:sz="6" w:space="0" w:color="auto"/>
              <w:left w:val="single" w:sz="6" w:space="0" w:color="auto"/>
              <w:bottom w:val="nil"/>
              <w:right w:val="single" w:sz="6" w:space="0" w:color="auto"/>
            </w:tcBorders>
            <w:vAlign w:val="center"/>
            <w:hideMark/>
          </w:tcPr>
          <w:p w14:paraId="7B81B4FF" w14:textId="77777777" w:rsidR="00B26964" w:rsidRPr="00B26964" w:rsidRDefault="00B26964" w:rsidP="00B54818">
            <w:pPr>
              <w:keepNext/>
              <w:keepLines/>
              <w:spacing w:before="360" w:after="120"/>
              <w:jc w:val="center"/>
              <w:outlineLvl w:val="1"/>
              <w:rPr>
                <w:b/>
                <w:bCs/>
                <w:color w:val="3071C3" w:themeColor="text2" w:themeTint="BF"/>
              </w:rPr>
            </w:pPr>
          </w:p>
        </w:tc>
        <w:tc>
          <w:tcPr>
            <w:tcW w:w="3359" w:type="pct"/>
            <w:tcBorders>
              <w:top w:val="single" w:sz="6" w:space="0" w:color="004B88"/>
              <w:left w:val="single" w:sz="6" w:space="0" w:color="004B88"/>
              <w:bottom w:val="single" w:sz="6" w:space="0" w:color="004B88"/>
              <w:right w:val="single" w:sz="6" w:space="0" w:color="004B88"/>
            </w:tcBorders>
            <w:shd w:val="clear" w:color="auto" w:fill="FFFFFF"/>
            <w:vAlign w:val="center"/>
            <w:hideMark/>
          </w:tcPr>
          <w:p w14:paraId="3A09A389" w14:textId="124DD7A8"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Promote Equality, Diversity and Inclusion in all aspects of service delivery and organisational development.</w:t>
            </w:r>
          </w:p>
        </w:tc>
      </w:tr>
      <w:tr w:rsidR="00B26964" w:rsidRPr="00B26964" w14:paraId="024E2571" w14:textId="77777777" w:rsidTr="00B54818">
        <w:trPr>
          <w:trHeight w:val="435"/>
        </w:trPr>
        <w:tc>
          <w:tcPr>
            <w:tcW w:w="5000" w:type="pct"/>
            <w:gridSpan w:val="2"/>
            <w:tcBorders>
              <w:top w:val="single" w:sz="6" w:space="0" w:color="000000"/>
              <w:left w:val="single" w:sz="6" w:space="0" w:color="004B88"/>
              <w:bottom w:val="single" w:sz="6" w:space="0" w:color="004B88"/>
              <w:right w:val="single" w:sz="6" w:space="0" w:color="004B88"/>
            </w:tcBorders>
            <w:shd w:val="clear" w:color="auto" w:fill="FFFFFF"/>
            <w:vAlign w:val="center"/>
            <w:hideMark/>
          </w:tcPr>
          <w:p w14:paraId="698F8DC0" w14:textId="4F56FC7C"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Please note that this job description does not constitute a ‘term and condition of employment’. It is provided only as a guide to assist an individual in the performance of the job and is not included to be an inflexible list of tasks.</w:t>
            </w:r>
          </w:p>
          <w:p w14:paraId="3C50C97A" w14:textId="5720F138" w:rsidR="00B26964" w:rsidRPr="00B26964" w:rsidRDefault="00B26964" w:rsidP="00B54818">
            <w:pPr>
              <w:keepNext/>
              <w:keepLines/>
              <w:spacing w:before="360" w:after="120"/>
              <w:jc w:val="center"/>
              <w:outlineLvl w:val="1"/>
              <w:rPr>
                <w:b/>
                <w:bCs/>
                <w:color w:val="3071C3" w:themeColor="text2" w:themeTint="BF"/>
              </w:rPr>
            </w:pPr>
            <w:r w:rsidRPr="00B26964">
              <w:rPr>
                <w:b/>
                <w:bCs/>
                <w:color w:val="3071C3" w:themeColor="text2" w:themeTint="BF"/>
              </w:rPr>
              <w:t>The Citizens Advice Service is a fast-moving organisation and therefore an employee’s duties may be varied from time to time. The post holder accepts that they may be required to work flexibly and undertake any other work or duties as may reasonably be required, within the scope of and commensurate to the nature of the post.</w:t>
            </w:r>
          </w:p>
        </w:tc>
      </w:tr>
    </w:tbl>
    <w:p w14:paraId="5BD5CC94" w14:textId="77777777" w:rsidR="00B26964" w:rsidRPr="001D4635" w:rsidRDefault="00B26964" w:rsidP="00577462">
      <w:pPr>
        <w:keepNext/>
        <w:keepLines/>
        <w:spacing w:before="360" w:after="120"/>
        <w:outlineLvl w:val="1"/>
        <w:rPr>
          <w:b/>
          <w:bCs/>
          <w:color w:val="3071C3" w:themeColor="text2" w:themeTint="BF"/>
        </w:rPr>
      </w:pPr>
    </w:p>
    <w:p w14:paraId="475FCDFF" w14:textId="77777777" w:rsidR="00577462" w:rsidRPr="001D4635" w:rsidRDefault="00577462" w:rsidP="00577462">
      <w:pPr>
        <w:rPr>
          <w:color w:val="3071C3" w:themeColor="text2" w:themeTint="BF"/>
        </w:rPr>
      </w:pPr>
    </w:p>
    <w:p w14:paraId="416E8C9F" w14:textId="77777777" w:rsidR="00577462" w:rsidRPr="001D4635" w:rsidRDefault="00577462" w:rsidP="00577462">
      <w:pPr>
        <w:keepNext/>
        <w:keepLines/>
        <w:spacing w:before="360" w:after="120"/>
        <w:outlineLvl w:val="1"/>
        <w:rPr>
          <w:color w:val="3071C3" w:themeColor="text2" w:themeTint="BF"/>
        </w:rPr>
      </w:pPr>
      <w:bookmarkStart w:id="5" w:name="_8i9qyeg6sqj4" w:colFirst="0" w:colLast="0"/>
      <w:bookmarkEnd w:id="5"/>
      <w:r w:rsidRPr="001D4635">
        <w:rPr>
          <w:b/>
          <w:bCs/>
          <w:color w:val="3071C3" w:themeColor="text2" w:themeTint="BF"/>
        </w:rPr>
        <w:t>Person Specification</w:t>
      </w:r>
      <w:r w:rsidRPr="001D4635">
        <w:rPr>
          <w:color w:val="3071C3" w:themeColor="text2" w:themeTint="BF"/>
        </w:rPr>
        <w:t xml:space="preserve"> </w:t>
      </w:r>
    </w:p>
    <w:p w14:paraId="4915998F" w14:textId="77777777" w:rsidR="00577462" w:rsidRPr="001D4635" w:rsidRDefault="00577462" w:rsidP="00577462">
      <w:pPr>
        <w:rPr>
          <w:color w:val="3071C3" w:themeColor="text2" w:themeTint="BF"/>
        </w:rPr>
      </w:pPr>
      <w:r w:rsidRPr="001D4635">
        <w:rPr>
          <w:color w:val="3071C3" w:themeColor="text2" w:themeTint="BF"/>
        </w:rPr>
        <w:t xml:space="preserve">(all criteria are </w:t>
      </w:r>
      <w:r w:rsidRPr="001D4635">
        <w:rPr>
          <w:color w:val="3071C3" w:themeColor="text2" w:themeTint="BF"/>
          <w:u w:val="single"/>
        </w:rPr>
        <w:t>essential</w:t>
      </w:r>
      <w:r w:rsidRPr="001D4635">
        <w:rPr>
          <w:color w:val="3071C3" w:themeColor="text2" w:themeTint="BF"/>
        </w:rPr>
        <w:t xml:space="preserve"> unless otherwise indicated)</w:t>
      </w:r>
    </w:p>
    <w:tbl>
      <w:tblPr>
        <w:tblW w:w="0"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35"/>
      </w:tblGrid>
      <w:tr w:rsidR="001967E3" w:rsidRPr="001967E3" w14:paraId="7FC8E4B8" w14:textId="77777777">
        <w:tc>
          <w:tcPr>
            <w:tcW w:w="9435" w:type="dxa"/>
            <w:tcBorders>
              <w:top w:val="single" w:sz="6" w:space="0" w:color="000000"/>
              <w:left w:val="single" w:sz="6" w:space="0" w:color="000000"/>
              <w:bottom w:val="single" w:sz="6" w:space="0" w:color="000000"/>
              <w:right w:val="single" w:sz="6" w:space="0" w:color="000000"/>
            </w:tcBorders>
            <w:shd w:val="clear" w:color="auto" w:fill="1F497D"/>
            <w:hideMark/>
          </w:tcPr>
          <w:p w14:paraId="40D32896" w14:textId="77777777" w:rsidR="001967E3" w:rsidRPr="001967E3" w:rsidRDefault="001967E3" w:rsidP="001967E3">
            <w:pPr>
              <w:rPr>
                <w:b/>
                <w:bCs/>
                <w:color w:val="3071C3" w:themeColor="text2" w:themeTint="BF"/>
              </w:rPr>
            </w:pPr>
            <w:r w:rsidRPr="001967E3">
              <w:rPr>
                <w:b/>
                <w:bCs/>
                <w:color w:val="FFFFFF" w:themeColor="background1"/>
              </w:rPr>
              <w:t>Essential Experience (through paid or voluntary work) </w:t>
            </w:r>
          </w:p>
        </w:tc>
      </w:tr>
      <w:tr w:rsidR="001967E3" w:rsidRPr="001967E3" w14:paraId="406DA08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58FB6C11" w14:textId="77777777" w:rsidR="001967E3" w:rsidRPr="001967E3" w:rsidRDefault="001967E3" w:rsidP="001967E3">
            <w:pPr>
              <w:rPr>
                <w:b/>
                <w:bCs/>
                <w:color w:val="3071C3" w:themeColor="text2" w:themeTint="BF"/>
              </w:rPr>
            </w:pPr>
            <w:r w:rsidRPr="001967E3">
              <w:rPr>
                <w:b/>
                <w:bCs/>
                <w:color w:val="3071C3" w:themeColor="text2" w:themeTint="BF"/>
              </w:rPr>
              <w:t>Experience in an analytical, insight, performance, service improvement or similar role  </w:t>
            </w:r>
          </w:p>
        </w:tc>
      </w:tr>
      <w:tr w:rsidR="001967E3" w:rsidRPr="001967E3" w14:paraId="3401703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48B3C7B6" w14:textId="77777777" w:rsidR="001967E3" w:rsidRPr="001967E3" w:rsidRDefault="001967E3" w:rsidP="001967E3">
            <w:pPr>
              <w:rPr>
                <w:b/>
                <w:bCs/>
                <w:color w:val="3071C3" w:themeColor="text2" w:themeTint="BF"/>
              </w:rPr>
            </w:pPr>
            <w:r w:rsidRPr="001967E3">
              <w:rPr>
                <w:b/>
                <w:bCs/>
                <w:color w:val="3071C3" w:themeColor="text2" w:themeTint="BF"/>
              </w:rPr>
              <w:t>Experience of managing, coordinating and improving data collection systems. </w:t>
            </w:r>
          </w:p>
        </w:tc>
      </w:tr>
      <w:tr w:rsidR="001967E3" w:rsidRPr="001967E3" w14:paraId="73F45C95"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363A41A0" w14:textId="77777777" w:rsidR="001967E3" w:rsidRPr="001967E3" w:rsidRDefault="001967E3" w:rsidP="001967E3">
            <w:pPr>
              <w:rPr>
                <w:b/>
                <w:bCs/>
                <w:color w:val="3071C3" w:themeColor="text2" w:themeTint="BF"/>
              </w:rPr>
            </w:pPr>
            <w:r w:rsidRPr="001967E3">
              <w:rPr>
                <w:b/>
                <w:bCs/>
                <w:color w:val="3071C3" w:themeColor="text2" w:themeTint="BF"/>
              </w:rPr>
              <w:t>Experience of analysing complex datasets and translating them into meaningful, actionable insight. </w:t>
            </w:r>
          </w:p>
        </w:tc>
      </w:tr>
      <w:tr w:rsidR="001967E3" w:rsidRPr="001967E3" w14:paraId="48A017B2"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0090A895" w14:textId="77777777" w:rsidR="001967E3" w:rsidRPr="001967E3" w:rsidRDefault="001967E3" w:rsidP="001967E3">
            <w:pPr>
              <w:rPr>
                <w:b/>
                <w:bCs/>
                <w:color w:val="3071C3" w:themeColor="text2" w:themeTint="BF"/>
              </w:rPr>
            </w:pPr>
            <w:r w:rsidRPr="001967E3">
              <w:rPr>
                <w:b/>
                <w:bCs/>
                <w:color w:val="3071C3" w:themeColor="text2" w:themeTint="BF"/>
              </w:rPr>
              <w:t>Experience of identifying trends and using data to support service improvement. </w:t>
            </w:r>
          </w:p>
        </w:tc>
      </w:tr>
      <w:tr w:rsidR="001967E3" w:rsidRPr="001967E3" w14:paraId="385FF43B"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40B9F104" w14:textId="77777777" w:rsidR="001967E3" w:rsidRPr="001967E3" w:rsidRDefault="001967E3" w:rsidP="001967E3">
            <w:pPr>
              <w:rPr>
                <w:b/>
                <w:bCs/>
                <w:color w:val="3071C3" w:themeColor="text2" w:themeTint="BF"/>
              </w:rPr>
            </w:pPr>
            <w:r w:rsidRPr="001967E3">
              <w:rPr>
                <w:b/>
                <w:bCs/>
                <w:color w:val="3071C3" w:themeColor="text2" w:themeTint="BF"/>
              </w:rPr>
              <w:t>Experience of reviewing and improving administrative or reporting processes. </w:t>
            </w:r>
          </w:p>
        </w:tc>
      </w:tr>
      <w:tr w:rsidR="001967E3" w:rsidRPr="001967E3" w14:paraId="4E188E5D"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542943BD" w14:textId="77777777" w:rsidR="001967E3" w:rsidRPr="001967E3" w:rsidRDefault="001967E3" w:rsidP="001967E3">
            <w:pPr>
              <w:rPr>
                <w:b/>
                <w:bCs/>
                <w:color w:val="3071C3" w:themeColor="text2" w:themeTint="BF"/>
              </w:rPr>
            </w:pPr>
            <w:r w:rsidRPr="001967E3">
              <w:rPr>
                <w:b/>
                <w:bCs/>
                <w:color w:val="3071C3" w:themeColor="text2" w:themeTint="BF"/>
              </w:rPr>
              <w:t>Experience of working with databases, spreadsheets and reporting software. </w:t>
            </w:r>
          </w:p>
        </w:tc>
      </w:tr>
      <w:tr w:rsidR="001967E3" w:rsidRPr="001967E3" w14:paraId="528B4685"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1F1A646C" w14:textId="77777777" w:rsidR="001967E3" w:rsidRPr="001967E3" w:rsidRDefault="001967E3" w:rsidP="001967E3">
            <w:pPr>
              <w:rPr>
                <w:b/>
                <w:bCs/>
                <w:color w:val="3071C3" w:themeColor="text2" w:themeTint="BF"/>
              </w:rPr>
            </w:pPr>
            <w:r w:rsidRPr="001967E3">
              <w:rPr>
                <w:b/>
                <w:bCs/>
                <w:color w:val="3071C3" w:themeColor="text2" w:themeTint="BF"/>
              </w:rPr>
              <w:t>Experience of producing dashboards, visual reports, charts, infographics or similar accessible data products. </w:t>
            </w:r>
          </w:p>
        </w:tc>
      </w:tr>
      <w:tr w:rsidR="001967E3" w:rsidRPr="001967E3" w14:paraId="305A26B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441D3A80" w14:textId="77777777" w:rsidR="001967E3" w:rsidRPr="001967E3" w:rsidRDefault="001967E3" w:rsidP="001967E3">
            <w:pPr>
              <w:rPr>
                <w:b/>
                <w:bCs/>
                <w:color w:val="3071C3" w:themeColor="text2" w:themeTint="BF"/>
              </w:rPr>
            </w:pPr>
            <w:r w:rsidRPr="001967E3">
              <w:rPr>
                <w:b/>
                <w:bCs/>
                <w:color w:val="3071C3" w:themeColor="text2" w:themeTint="BF"/>
              </w:rPr>
              <w:lastRenderedPageBreak/>
              <w:t>Experience of writing clear reports, briefings or research papers for a variety of technical and non-technical audiences. </w:t>
            </w:r>
          </w:p>
        </w:tc>
      </w:tr>
      <w:tr w:rsidR="001967E3" w:rsidRPr="001967E3" w14:paraId="3F50B62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0D8B97F1" w14:textId="77777777" w:rsidR="001967E3" w:rsidRPr="001967E3" w:rsidRDefault="001967E3" w:rsidP="001967E3">
            <w:pPr>
              <w:rPr>
                <w:b/>
                <w:bCs/>
                <w:color w:val="3071C3" w:themeColor="text2" w:themeTint="BF"/>
              </w:rPr>
            </w:pPr>
            <w:r w:rsidRPr="001967E3">
              <w:rPr>
                <w:b/>
                <w:bCs/>
                <w:color w:val="3071C3" w:themeColor="text2" w:themeTint="BF"/>
              </w:rPr>
              <w:t>Experience of using evidence to support service improvement or organisational development. </w:t>
            </w:r>
          </w:p>
        </w:tc>
      </w:tr>
      <w:tr w:rsidR="001967E3" w:rsidRPr="001967E3" w14:paraId="3E87A09C"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166868C2" w14:textId="77777777" w:rsidR="001967E3" w:rsidRPr="001967E3" w:rsidRDefault="001967E3" w:rsidP="001967E3">
            <w:pPr>
              <w:rPr>
                <w:b/>
                <w:bCs/>
                <w:color w:val="3071C3" w:themeColor="text2" w:themeTint="BF"/>
              </w:rPr>
            </w:pPr>
            <w:r w:rsidRPr="001967E3">
              <w:rPr>
                <w:b/>
                <w:bCs/>
                <w:color w:val="3071C3" w:themeColor="text2" w:themeTint="BF"/>
              </w:rPr>
              <w:t>Experience of coordinating projects or initiatives involving multiple stakeholders. </w:t>
            </w:r>
          </w:p>
        </w:tc>
      </w:tr>
      <w:tr w:rsidR="001967E3" w:rsidRPr="001967E3" w14:paraId="71992439"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74295B1C" w14:textId="77777777" w:rsidR="001967E3" w:rsidRPr="001967E3" w:rsidRDefault="001967E3" w:rsidP="001967E3">
            <w:pPr>
              <w:rPr>
                <w:b/>
                <w:bCs/>
                <w:color w:val="3071C3" w:themeColor="text2" w:themeTint="BF"/>
              </w:rPr>
            </w:pPr>
            <w:r w:rsidRPr="001967E3">
              <w:rPr>
                <w:b/>
                <w:bCs/>
                <w:color w:val="3071C3" w:themeColor="text2" w:themeTint="BF"/>
              </w:rPr>
              <w:t>Experience of supporting or delivering staff or volunteer learning and development. </w:t>
            </w:r>
          </w:p>
        </w:tc>
      </w:tr>
      <w:tr w:rsidR="001967E3" w:rsidRPr="001967E3" w14:paraId="42139999"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1B0FA402" w14:textId="77777777" w:rsidR="001967E3" w:rsidRPr="001967E3" w:rsidRDefault="001967E3" w:rsidP="001967E3">
            <w:pPr>
              <w:rPr>
                <w:b/>
                <w:bCs/>
                <w:color w:val="3071C3" w:themeColor="text2" w:themeTint="BF"/>
              </w:rPr>
            </w:pPr>
            <w:r w:rsidRPr="001967E3">
              <w:rPr>
                <w:b/>
                <w:bCs/>
                <w:color w:val="3071C3" w:themeColor="text2" w:themeTint="BF"/>
              </w:rPr>
              <w:t>Ability to ask good questions, get to the bottom of what people actually need, and write it down clearly so that others can act on it </w:t>
            </w:r>
          </w:p>
        </w:tc>
      </w:tr>
      <w:tr w:rsidR="001967E3" w:rsidRPr="001967E3" w14:paraId="463815D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04F85741" w14:textId="77777777" w:rsidR="001967E3" w:rsidRPr="001967E3" w:rsidRDefault="001967E3" w:rsidP="001967E3">
            <w:pPr>
              <w:rPr>
                <w:b/>
                <w:bCs/>
                <w:color w:val="3071C3" w:themeColor="text2" w:themeTint="BF"/>
              </w:rPr>
            </w:pPr>
            <w:r w:rsidRPr="001967E3">
              <w:rPr>
                <w:b/>
                <w:bCs/>
                <w:color w:val="3071C3" w:themeColor="text2" w:themeTint="BF"/>
              </w:rPr>
              <w:t>Experience of working within the voluntary, public or advice sector (or transferable experience). </w:t>
            </w:r>
          </w:p>
        </w:tc>
      </w:tr>
      <w:tr w:rsidR="001967E3" w:rsidRPr="001967E3" w14:paraId="50ADCBB8" w14:textId="77777777">
        <w:tc>
          <w:tcPr>
            <w:tcW w:w="9435" w:type="dxa"/>
            <w:tcBorders>
              <w:top w:val="single" w:sz="6" w:space="0" w:color="000000"/>
              <w:left w:val="single" w:sz="6" w:space="0" w:color="000000"/>
              <w:bottom w:val="single" w:sz="6" w:space="0" w:color="000000"/>
              <w:right w:val="single" w:sz="6" w:space="0" w:color="000000"/>
            </w:tcBorders>
            <w:shd w:val="clear" w:color="auto" w:fill="1F497D"/>
            <w:hideMark/>
          </w:tcPr>
          <w:p w14:paraId="70AA4F36" w14:textId="77777777" w:rsidR="001967E3" w:rsidRPr="001967E3" w:rsidRDefault="001967E3" w:rsidP="001967E3">
            <w:pPr>
              <w:rPr>
                <w:b/>
                <w:bCs/>
                <w:color w:val="FFFFFF" w:themeColor="background1"/>
              </w:rPr>
            </w:pPr>
            <w:r w:rsidRPr="001967E3">
              <w:rPr>
                <w:b/>
                <w:bCs/>
                <w:color w:val="FFFFFF" w:themeColor="background1"/>
              </w:rPr>
              <w:t>Essential Skills </w:t>
            </w:r>
          </w:p>
        </w:tc>
      </w:tr>
      <w:tr w:rsidR="001967E3" w:rsidRPr="001967E3" w14:paraId="1503AC51"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366D2A7C" w14:textId="77777777" w:rsidR="001967E3" w:rsidRPr="001967E3" w:rsidRDefault="001967E3" w:rsidP="001967E3">
            <w:pPr>
              <w:rPr>
                <w:b/>
                <w:bCs/>
                <w:color w:val="3071C3" w:themeColor="text2" w:themeTint="BF"/>
              </w:rPr>
            </w:pPr>
            <w:r w:rsidRPr="001967E3">
              <w:rPr>
                <w:b/>
                <w:bCs/>
                <w:color w:val="3071C3" w:themeColor="text2" w:themeTint="BF"/>
              </w:rPr>
              <w:t>Excellent analytical and numerical skills. </w:t>
            </w:r>
          </w:p>
        </w:tc>
      </w:tr>
      <w:tr w:rsidR="001967E3" w:rsidRPr="001967E3" w14:paraId="30E7CAC6"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48F66E06" w14:textId="77777777" w:rsidR="001967E3" w:rsidRPr="001967E3" w:rsidRDefault="001967E3" w:rsidP="001967E3">
            <w:pPr>
              <w:rPr>
                <w:b/>
                <w:bCs/>
                <w:color w:val="3071C3" w:themeColor="text2" w:themeTint="BF"/>
              </w:rPr>
            </w:pPr>
            <w:r w:rsidRPr="001967E3">
              <w:rPr>
                <w:b/>
                <w:bCs/>
                <w:color w:val="3071C3" w:themeColor="text2" w:themeTint="BF"/>
              </w:rPr>
              <w:t>Confident use of Excel to pull apart, check and present data, and a willingness to learn reporting tools such as Power BI or Looker Studio. </w:t>
            </w:r>
          </w:p>
        </w:tc>
      </w:tr>
      <w:tr w:rsidR="001967E3" w:rsidRPr="001967E3" w14:paraId="060FBB8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475AEBAA" w14:textId="77777777" w:rsidR="001967E3" w:rsidRPr="001967E3" w:rsidRDefault="001967E3" w:rsidP="001967E3">
            <w:pPr>
              <w:rPr>
                <w:b/>
                <w:bCs/>
                <w:color w:val="3071C3" w:themeColor="text2" w:themeTint="BF"/>
              </w:rPr>
            </w:pPr>
            <w:r w:rsidRPr="001967E3">
              <w:rPr>
                <w:b/>
                <w:bCs/>
                <w:color w:val="3071C3" w:themeColor="text2" w:themeTint="BF"/>
              </w:rPr>
              <w:t>Ability to interpret complex information and translate it into clear, useful insight. </w:t>
            </w:r>
          </w:p>
        </w:tc>
      </w:tr>
      <w:tr w:rsidR="001967E3" w:rsidRPr="001967E3" w14:paraId="2EE4F4FE"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249979DE" w14:textId="77777777" w:rsidR="001967E3" w:rsidRPr="001967E3" w:rsidRDefault="001967E3" w:rsidP="001967E3">
            <w:pPr>
              <w:rPr>
                <w:b/>
                <w:bCs/>
                <w:color w:val="3071C3" w:themeColor="text2" w:themeTint="BF"/>
              </w:rPr>
            </w:pPr>
            <w:r w:rsidRPr="001967E3">
              <w:rPr>
                <w:b/>
                <w:bCs/>
                <w:color w:val="3071C3" w:themeColor="text2" w:themeTint="BF"/>
              </w:rPr>
              <w:t>Excellent report writing, data visualisation and presentation skills. </w:t>
            </w:r>
          </w:p>
        </w:tc>
      </w:tr>
      <w:tr w:rsidR="001967E3" w:rsidRPr="001967E3" w14:paraId="7064C98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209788B8" w14:textId="77777777" w:rsidR="001967E3" w:rsidRPr="001967E3" w:rsidRDefault="001967E3" w:rsidP="001967E3">
            <w:pPr>
              <w:rPr>
                <w:b/>
                <w:bCs/>
                <w:color w:val="3071C3" w:themeColor="text2" w:themeTint="BF"/>
              </w:rPr>
            </w:pPr>
            <w:r w:rsidRPr="001967E3">
              <w:rPr>
                <w:b/>
                <w:bCs/>
                <w:color w:val="3071C3" w:themeColor="text2" w:themeTint="BF"/>
              </w:rPr>
              <w:t>Strong attention to detail and commitment to data accuracy. </w:t>
            </w:r>
          </w:p>
        </w:tc>
      </w:tr>
      <w:tr w:rsidR="001967E3" w:rsidRPr="001967E3" w14:paraId="709A1BA4"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6593C283" w14:textId="77777777" w:rsidR="001967E3" w:rsidRPr="001967E3" w:rsidRDefault="001967E3" w:rsidP="001967E3">
            <w:pPr>
              <w:rPr>
                <w:b/>
                <w:bCs/>
                <w:color w:val="3071C3" w:themeColor="text2" w:themeTint="BF"/>
              </w:rPr>
            </w:pPr>
            <w:r w:rsidRPr="001967E3">
              <w:rPr>
                <w:b/>
                <w:bCs/>
                <w:color w:val="3071C3" w:themeColor="text2" w:themeTint="BF"/>
              </w:rPr>
              <w:t>Ability to explain complex data, insight and performance information clearly and accessibly to non-technical audiences. </w:t>
            </w:r>
          </w:p>
        </w:tc>
      </w:tr>
      <w:tr w:rsidR="001967E3" w:rsidRPr="001967E3" w14:paraId="5C416A7A" w14:textId="77777777">
        <w:trPr>
          <w:trHeight w:val="15"/>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63234CAD" w14:textId="77777777" w:rsidR="001967E3" w:rsidRPr="001967E3" w:rsidRDefault="001967E3" w:rsidP="001967E3">
            <w:pPr>
              <w:rPr>
                <w:b/>
                <w:bCs/>
                <w:color w:val="3071C3" w:themeColor="text2" w:themeTint="BF"/>
              </w:rPr>
            </w:pPr>
            <w:r w:rsidRPr="001967E3">
              <w:rPr>
                <w:b/>
                <w:bCs/>
                <w:color w:val="3071C3" w:themeColor="text2" w:themeTint="BF"/>
              </w:rPr>
              <w:t>Strong organisational and project management skills. </w:t>
            </w:r>
          </w:p>
        </w:tc>
      </w:tr>
      <w:tr w:rsidR="001967E3" w:rsidRPr="001967E3" w14:paraId="68F1FDB0" w14:textId="77777777">
        <w:tc>
          <w:tcPr>
            <w:tcW w:w="9435" w:type="dxa"/>
            <w:tcBorders>
              <w:top w:val="single" w:sz="6" w:space="0" w:color="000000"/>
              <w:left w:val="single" w:sz="6" w:space="0" w:color="000000"/>
              <w:bottom w:val="single" w:sz="6" w:space="0" w:color="000000"/>
              <w:right w:val="single" w:sz="6" w:space="0" w:color="000000"/>
            </w:tcBorders>
            <w:shd w:val="clear" w:color="auto" w:fill="1F497D"/>
            <w:hideMark/>
          </w:tcPr>
          <w:p w14:paraId="549EBE29" w14:textId="77777777" w:rsidR="001967E3" w:rsidRPr="001967E3" w:rsidRDefault="001967E3" w:rsidP="001967E3">
            <w:pPr>
              <w:rPr>
                <w:b/>
                <w:bCs/>
                <w:color w:val="FFFFFF" w:themeColor="background1"/>
              </w:rPr>
            </w:pPr>
            <w:r w:rsidRPr="001967E3">
              <w:rPr>
                <w:b/>
                <w:bCs/>
                <w:color w:val="FFFFFF" w:themeColor="background1"/>
              </w:rPr>
              <w:t>Desirable Skills </w:t>
            </w:r>
          </w:p>
        </w:tc>
      </w:tr>
      <w:tr w:rsidR="001967E3" w:rsidRPr="001967E3" w14:paraId="1FC22EC3"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269E3E21" w14:textId="77777777" w:rsidR="001967E3" w:rsidRPr="001967E3" w:rsidRDefault="001967E3" w:rsidP="001967E3">
            <w:pPr>
              <w:rPr>
                <w:b/>
                <w:bCs/>
                <w:color w:val="3071C3" w:themeColor="text2" w:themeTint="BF"/>
              </w:rPr>
            </w:pPr>
            <w:r w:rsidRPr="001967E3">
              <w:rPr>
                <w:b/>
                <w:bCs/>
                <w:color w:val="3071C3" w:themeColor="text2" w:themeTint="BF"/>
              </w:rPr>
              <w:t>Knowledge of Citizens Advice systems (such as Casebook). </w:t>
            </w:r>
          </w:p>
        </w:tc>
      </w:tr>
      <w:tr w:rsidR="001967E3" w:rsidRPr="001967E3" w14:paraId="5442BB7F"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7788C035" w14:textId="77777777" w:rsidR="001967E3" w:rsidRPr="001967E3" w:rsidRDefault="001967E3" w:rsidP="001967E3">
            <w:pPr>
              <w:rPr>
                <w:b/>
                <w:bCs/>
                <w:color w:val="3071C3" w:themeColor="text2" w:themeTint="BF"/>
              </w:rPr>
            </w:pPr>
            <w:r w:rsidRPr="001967E3">
              <w:rPr>
                <w:b/>
                <w:bCs/>
                <w:color w:val="3071C3" w:themeColor="text2" w:themeTint="BF"/>
              </w:rPr>
              <w:t>Working knowledge of Power BI, Looker Studio, Tableau or an equivalent reporting or visualisation tool.  Knowledge of SQL or other data querying tools. </w:t>
            </w:r>
          </w:p>
        </w:tc>
      </w:tr>
      <w:tr w:rsidR="001967E3" w:rsidRPr="001967E3" w14:paraId="235E8FF5"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1F1FD5EC" w14:textId="77777777" w:rsidR="001967E3" w:rsidRPr="001967E3" w:rsidRDefault="001967E3" w:rsidP="001967E3">
            <w:pPr>
              <w:rPr>
                <w:b/>
                <w:bCs/>
                <w:color w:val="3071C3" w:themeColor="text2" w:themeTint="BF"/>
              </w:rPr>
            </w:pPr>
            <w:r w:rsidRPr="001967E3">
              <w:rPr>
                <w:b/>
                <w:bCs/>
                <w:color w:val="3071C3" w:themeColor="text2" w:themeTint="BF"/>
              </w:rPr>
              <w:t>Familiarity with SQL, Python or other tools for querying and manipulating data </w:t>
            </w:r>
          </w:p>
        </w:tc>
      </w:tr>
      <w:tr w:rsidR="001967E3" w:rsidRPr="001967E3" w14:paraId="1CCA4DDE"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7DC57FF1" w14:textId="77777777" w:rsidR="001967E3" w:rsidRPr="001967E3" w:rsidRDefault="001967E3" w:rsidP="001967E3">
            <w:pPr>
              <w:rPr>
                <w:b/>
                <w:bCs/>
                <w:color w:val="3071C3" w:themeColor="text2" w:themeTint="BF"/>
              </w:rPr>
            </w:pPr>
            <w:r w:rsidRPr="001967E3">
              <w:rPr>
                <w:b/>
                <w:bCs/>
                <w:color w:val="3071C3" w:themeColor="text2" w:themeTint="BF"/>
              </w:rPr>
              <w:t>Awareness of how AI and automation are being applied to service delivery. </w:t>
            </w:r>
          </w:p>
        </w:tc>
      </w:tr>
      <w:tr w:rsidR="001967E3" w:rsidRPr="001967E3" w14:paraId="39970404"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181A074E" w14:textId="77777777" w:rsidR="001967E3" w:rsidRPr="001967E3" w:rsidRDefault="001967E3" w:rsidP="001967E3">
            <w:pPr>
              <w:rPr>
                <w:b/>
                <w:bCs/>
                <w:color w:val="3071C3" w:themeColor="text2" w:themeTint="BF"/>
              </w:rPr>
            </w:pPr>
            <w:r w:rsidRPr="001967E3">
              <w:rPr>
                <w:b/>
                <w:bCs/>
                <w:color w:val="3071C3" w:themeColor="text2" w:themeTint="BF"/>
              </w:rPr>
              <w:t>Experience of Research &amp; Campaigns work. </w:t>
            </w:r>
          </w:p>
        </w:tc>
      </w:tr>
      <w:tr w:rsidR="001967E3" w:rsidRPr="001967E3" w14:paraId="20ACAD3F"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7181EEA2" w14:textId="77777777" w:rsidR="001967E3" w:rsidRPr="001967E3" w:rsidRDefault="001967E3" w:rsidP="001967E3">
            <w:pPr>
              <w:rPr>
                <w:b/>
                <w:bCs/>
                <w:color w:val="3071C3" w:themeColor="text2" w:themeTint="BF"/>
              </w:rPr>
            </w:pPr>
            <w:r w:rsidRPr="001967E3">
              <w:rPr>
                <w:b/>
                <w:bCs/>
                <w:color w:val="3071C3" w:themeColor="text2" w:themeTint="BF"/>
              </w:rPr>
              <w:t>Experience of supporting staff learning or delivering training. </w:t>
            </w:r>
          </w:p>
        </w:tc>
      </w:tr>
      <w:tr w:rsidR="001967E3" w:rsidRPr="001967E3" w14:paraId="74710BEF"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1B7F0F0C" w14:textId="77777777" w:rsidR="001967E3" w:rsidRPr="001967E3" w:rsidRDefault="001967E3" w:rsidP="001967E3">
            <w:pPr>
              <w:rPr>
                <w:b/>
                <w:bCs/>
                <w:color w:val="3071C3" w:themeColor="text2" w:themeTint="BF"/>
              </w:rPr>
            </w:pPr>
            <w:r w:rsidRPr="001967E3">
              <w:rPr>
                <w:b/>
                <w:bCs/>
                <w:color w:val="3071C3" w:themeColor="text2" w:themeTint="BF"/>
              </w:rPr>
              <w:t>Experience of preparing reports for investors, commissioners or trustees. </w:t>
            </w:r>
          </w:p>
        </w:tc>
      </w:tr>
      <w:tr w:rsidR="001967E3" w:rsidRPr="001967E3" w14:paraId="4F99C658"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2FE3C217" w14:textId="77777777" w:rsidR="001967E3" w:rsidRPr="001967E3" w:rsidRDefault="001967E3" w:rsidP="001967E3">
            <w:pPr>
              <w:rPr>
                <w:b/>
                <w:bCs/>
                <w:color w:val="3071C3" w:themeColor="text2" w:themeTint="BF"/>
              </w:rPr>
            </w:pPr>
            <w:r w:rsidRPr="001967E3">
              <w:rPr>
                <w:b/>
                <w:bCs/>
                <w:color w:val="3071C3" w:themeColor="text2" w:themeTint="BF"/>
              </w:rPr>
              <w:t>Demonstrable experience in a business analyst or equivalent role, including requirements gathering, process mapping or writing user stories </w:t>
            </w:r>
          </w:p>
        </w:tc>
      </w:tr>
      <w:tr w:rsidR="001967E3" w:rsidRPr="001967E3" w14:paraId="12BEE7EB" w14:textId="77777777">
        <w:trPr>
          <w:trHeight w:val="30"/>
        </w:trPr>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595AFD93" w14:textId="77777777" w:rsidR="001967E3" w:rsidRPr="001967E3" w:rsidRDefault="001967E3" w:rsidP="001967E3">
            <w:pPr>
              <w:rPr>
                <w:b/>
                <w:bCs/>
                <w:color w:val="3071C3" w:themeColor="text2" w:themeTint="BF"/>
              </w:rPr>
            </w:pPr>
            <w:r w:rsidRPr="001967E3">
              <w:rPr>
                <w:b/>
                <w:bCs/>
                <w:color w:val="3071C3" w:themeColor="text2" w:themeTint="BF"/>
              </w:rPr>
              <w:lastRenderedPageBreak/>
              <w:t>Experience of supporting the delivery of change or improvement projects </w:t>
            </w:r>
          </w:p>
        </w:tc>
      </w:tr>
      <w:tr w:rsidR="001967E3" w:rsidRPr="001967E3" w14:paraId="181EEA42" w14:textId="77777777">
        <w:tc>
          <w:tcPr>
            <w:tcW w:w="9435" w:type="dxa"/>
            <w:tcBorders>
              <w:top w:val="single" w:sz="6" w:space="0" w:color="000000"/>
              <w:left w:val="single" w:sz="6" w:space="0" w:color="000000"/>
              <w:bottom w:val="single" w:sz="6" w:space="0" w:color="000000"/>
              <w:right w:val="single" w:sz="6" w:space="0" w:color="000000"/>
            </w:tcBorders>
            <w:shd w:val="clear" w:color="auto" w:fill="1F497D"/>
            <w:hideMark/>
          </w:tcPr>
          <w:p w14:paraId="40D3CAFC" w14:textId="77777777" w:rsidR="001967E3" w:rsidRPr="001967E3" w:rsidRDefault="001967E3" w:rsidP="001967E3">
            <w:pPr>
              <w:rPr>
                <w:b/>
                <w:bCs/>
                <w:color w:val="3071C3" w:themeColor="text2" w:themeTint="BF"/>
              </w:rPr>
            </w:pPr>
            <w:r w:rsidRPr="001967E3">
              <w:rPr>
                <w:b/>
                <w:bCs/>
                <w:color w:val="FFFFFF" w:themeColor="background1"/>
              </w:rPr>
              <w:t>Requirements for Role </w:t>
            </w:r>
          </w:p>
        </w:tc>
      </w:tr>
      <w:tr w:rsidR="001967E3" w:rsidRPr="001967E3" w14:paraId="29038370" w14:textId="77777777">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750DAF1B" w14:textId="77777777" w:rsidR="001967E3" w:rsidRPr="001967E3" w:rsidRDefault="001967E3" w:rsidP="001967E3">
            <w:pPr>
              <w:rPr>
                <w:b/>
                <w:bCs/>
                <w:color w:val="3071C3" w:themeColor="text2" w:themeTint="BF"/>
              </w:rPr>
            </w:pPr>
            <w:r w:rsidRPr="001967E3">
              <w:rPr>
                <w:b/>
                <w:bCs/>
                <w:color w:val="3071C3" w:themeColor="text2" w:themeTint="BF"/>
              </w:rPr>
              <w:t>An understanding and commitment to equity and the positive value of diversity and inclusion and its application to service delivery in the charity sector. </w:t>
            </w:r>
          </w:p>
        </w:tc>
      </w:tr>
      <w:tr w:rsidR="001967E3" w:rsidRPr="001967E3" w14:paraId="63194556" w14:textId="77777777">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06D6376F" w14:textId="77777777" w:rsidR="001967E3" w:rsidRPr="001967E3" w:rsidRDefault="001967E3" w:rsidP="001967E3">
            <w:pPr>
              <w:rPr>
                <w:b/>
                <w:bCs/>
                <w:color w:val="3071C3" w:themeColor="text2" w:themeTint="BF"/>
              </w:rPr>
            </w:pPr>
            <w:r w:rsidRPr="001967E3">
              <w:rPr>
                <w:b/>
                <w:bCs/>
                <w:color w:val="3071C3" w:themeColor="text2" w:themeTint="BF"/>
              </w:rPr>
              <w:t>Ability to commit to and work within the values, aims, principles and policies of the Citizens Advice service in which equity and diversity is embedded throughout. </w:t>
            </w:r>
          </w:p>
        </w:tc>
      </w:tr>
      <w:tr w:rsidR="001967E3" w:rsidRPr="001967E3" w14:paraId="373A0D8F" w14:textId="77777777">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5B85CDEE" w14:textId="77777777" w:rsidR="001967E3" w:rsidRPr="001967E3" w:rsidRDefault="001967E3" w:rsidP="001967E3">
            <w:pPr>
              <w:rPr>
                <w:b/>
                <w:bCs/>
                <w:color w:val="3071C3" w:themeColor="text2" w:themeTint="BF"/>
              </w:rPr>
            </w:pPr>
            <w:r w:rsidRPr="001967E3">
              <w:rPr>
                <w:b/>
                <w:bCs/>
                <w:color w:val="3071C3" w:themeColor="text2" w:themeTint="BF"/>
              </w:rPr>
              <w:t>A proven commitment to the continuous professional development of self and wider teams. </w:t>
            </w:r>
          </w:p>
        </w:tc>
      </w:tr>
      <w:tr w:rsidR="001967E3" w:rsidRPr="001967E3" w14:paraId="7981099A" w14:textId="77777777">
        <w:tc>
          <w:tcPr>
            <w:tcW w:w="9435" w:type="dxa"/>
            <w:tcBorders>
              <w:top w:val="single" w:sz="6" w:space="0" w:color="000000"/>
              <w:left w:val="single" w:sz="6" w:space="0" w:color="000000"/>
              <w:bottom w:val="single" w:sz="6" w:space="0" w:color="000000"/>
              <w:right w:val="single" w:sz="6" w:space="0" w:color="000000"/>
            </w:tcBorders>
            <w:shd w:val="clear" w:color="auto" w:fill="FFFFFF"/>
            <w:hideMark/>
          </w:tcPr>
          <w:p w14:paraId="49270895" w14:textId="77777777" w:rsidR="001967E3" w:rsidRPr="001967E3" w:rsidRDefault="001967E3" w:rsidP="001967E3">
            <w:pPr>
              <w:rPr>
                <w:b/>
                <w:bCs/>
                <w:color w:val="3071C3" w:themeColor="text2" w:themeTint="BF"/>
              </w:rPr>
            </w:pPr>
            <w:r w:rsidRPr="001967E3">
              <w:rPr>
                <w:b/>
                <w:bCs/>
                <w:color w:val="3071C3" w:themeColor="text2" w:themeTint="BF"/>
              </w:rPr>
              <w:t>Proven ability to keep up to date with technology and take individual responsibility for learning new technologies. </w:t>
            </w:r>
          </w:p>
        </w:tc>
      </w:tr>
    </w:tbl>
    <w:p w14:paraId="5C422D30" w14:textId="77777777" w:rsidR="00577462" w:rsidRPr="00B47C11" w:rsidRDefault="00577462" w:rsidP="00D75D2B">
      <w:pPr>
        <w:rPr>
          <w:b/>
          <w:bCs/>
          <w:color w:val="3071C3" w:themeColor="text2" w:themeTint="BF"/>
          <w:sz w:val="36"/>
          <w:szCs w:val="36"/>
        </w:rPr>
      </w:pPr>
    </w:p>
    <w:sectPr w:rsidR="00577462" w:rsidRPr="00B47C11">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745EB" w14:textId="77777777" w:rsidR="0015729A" w:rsidRPr="001D4635" w:rsidRDefault="0015729A">
      <w:pPr>
        <w:spacing w:line="240" w:lineRule="auto"/>
      </w:pPr>
      <w:r w:rsidRPr="001D4635">
        <w:separator/>
      </w:r>
    </w:p>
  </w:endnote>
  <w:endnote w:type="continuationSeparator" w:id="0">
    <w:p w14:paraId="09EE0C58" w14:textId="77777777" w:rsidR="0015729A" w:rsidRPr="001D4635" w:rsidRDefault="0015729A">
      <w:pPr>
        <w:spacing w:line="240" w:lineRule="auto"/>
      </w:pPr>
      <w:r w:rsidRPr="001D4635">
        <w:continuationSeparator/>
      </w:r>
    </w:p>
  </w:endnote>
  <w:endnote w:type="continuationNotice" w:id="1">
    <w:p w14:paraId="4CE62876" w14:textId="77777777" w:rsidR="0015729A" w:rsidRPr="001D4635" w:rsidRDefault="001572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Helvetica Neue Light">
    <w:altName w:val="Malgun Gothic"/>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3B14" w14:textId="77777777" w:rsidR="00A04ADB" w:rsidRPr="001D4635" w:rsidRDefault="00A04ADB">
    <w:pPr>
      <w:jc w:val="right"/>
    </w:pPr>
    <w:r w:rsidRPr="001D4635">
      <w:fldChar w:fldCharType="begin"/>
    </w:r>
    <w:r w:rsidRPr="001D4635">
      <w:instrText>PAGE</w:instrText>
    </w:r>
    <w:r w:rsidRPr="001D4635">
      <w:fldChar w:fldCharType="separate"/>
    </w:r>
    <w:r w:rsidRPr="001D4635">
      <w:t>1</w:t>
    </w:r>
    <w:r w:rsidRPr="001D4635">
      <w:fldChar w:fldCharType="end"/>
    </w:r>
    <w:r w:rsidRPr="001D4635">
      <w:t xml:space="preserve"> of </w:t>
    </w:r>
    <w:r w:rsidRPr="001D4635">
      <w:fldChar w:fldCharType="begin"/>
    </w:r>
    <w:r w:rsidRPr="001D4635">
      <w:instrText>NUMPAGES</w:instrText>
    </w:r>
    <w:r w:rsidRPr="001D4635">
      <w:fldChar w:fldCharType="separate"/>
    </w:r>
    <w:r w:rsidRPr="001D4635">
      <w:t>2</w:t>
    </w:r>
    <w:r w:rsidRPr="001D46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7A2D2" w14:textId="77777777" w:rsidR="0015729A" w:rsidRPr="001D4635" w:rsidRDefault="0015729A">
      <w:pPr>
        <w:spacing w:line="240" w:lineRule="auto"/>
      </w:pPr>
      <w:r w:rsidRPr="001D4635">
        <w:separator/>
      </w:r>
    </w:p>
  </w:footnote>
  <w:footnote w:type="continuationSeparator" w:id="0">
    <w:p w14:paraId="0ADC4875" w14:textId="77777777" w:rsidR="0015729A" w:rsidRPr="001D4635" w:rsidRDefault="0015729A">
      <w:pPr>
        <w:spacing w:line="240" w:lineRule="auto"/>
      </w:pPr>
      <w:r w:rsidRPr="001D4635">
        <w:continuationSeparator/>
      </w:r>
    </w:p>
  </w:footnote>
  <w:footnote w:type="continuationNotice" w:id="1">
    <w:p w14:paraId="53BB9275" w14:textId="77777777" w:rsidR="0015729A" w:rsidRPr="001D4635" w:rsidRDefault="001572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F742" w14:textId="77777777" w:rsidR="00A04ADB" w:rsidRPr="001D4635" w:rsidRDefault="00A04A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F72"/>
    <w:multiLevelType w:val="multilevel"/>
    <w:tmpl w:val="5A04B6A8"/>
    <w:lvl w:ilvl="0">
      <w:start w:val="1"/>
      <w:numFmt w:val="bullet"/>
      <w:lvlText w:val="●"/>
      <w:lvlJc w:val="left"/>
      <w:pPr>
        <w:ind w:left="720" w:hanging="360"/>
      </w:pPr>
      <w:rPr>
        <w:rFonts w:ascii="Arial" w:eastAsia="Arial" w:hAnsi="Arial" w:cs="Arial"/>
        <w:b w:val="0"/>
        <w:i w:val="0"/>
        <w:smallCaps w:val="0"/>
        <w:strike w:val="0"/>
        <w:sz w:val="20"/>
        <w:szCs w:val="20"/>
        <w:shd w:val="clear" w:color="auto" w:fill="auto"/>
        <w:vertAlign w:val="baseline"/>
      </w:rPr>
    </w:lvl>
    <w:lvl w:ilvl="1">
      <w:start w:val="1"/>
      <w:numFmt w:val="bullet"/>
      <w:lvlText w:val="o"/>
      <w:lvlJc w:val="left"/>
      <w:pPr>
        <w:ind w:left="1440" w:hanging="360"/>
      </w:pPr>
      <w:rPr>
        <w:rFonts w:ascii="Arial" w:eastAsia="Arial" w:hAnsi="Arial" w:cs="Arial"/>
        <w:b w:val="0"/>
        <w:i w:val="0"/>
        <w:smallCaps w:val="0"/>
        <w:strike w:val="0"/>
        <w:sz w:val="20"/>
        <w:szCs w:val="20"/>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sz w:val="20"/>
        <w:szCs w:val="20"/>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sz w:val="20"/>
        <w:szCs w:val="20"/>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sz w:val="20"/>
        <w:szCs w:val="20"/>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sz w:val="20"/>
        <w:szCs w:val="20"/>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sz w:val="20"/>
        <w:szCs w:val="20"/>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sz w:val="20"/>
        <w:szCs w:val="20"/>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sz w:val="20"/>
        <w:szCs w:val="20"/>
        <w:shd w:val="clear" w:color="auto" w:fill="auto"/>
        <w:vertAlign w:val="baseline"/>
      </w:rPr>
    </w:lvl>
  </w:abstractNum>
  <w:abstractNum w:abstractNumId="1" w15:restartNumberingAfterBreak="0">
    <w:nsid w:val="04B54871"/>
    <w:multiLevelType w:val="hybridMultilevel"/>
    <w:tmpl w:val="B5A2B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E1C7C"/>
    <w:multiLevelType w:val="hybridMultilevel"/>
    <w:tmpl w:val="E46A3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94E0B"/>
    <w:multiLevelType w:val="multilevel"/>
    <w:tmpl w:val="61963110"/>
    <w:lvl w:ilvl="0">
      <w:start w:val="1"/>
      <w:numFmt w:val="bullet"/>
      <w:lvlText w:val="●"/>
      <w:lvlJc w:val="left"/>
      <w:pPr>
        <w:ind w:left="720" w:hanging="360"/>
      </w:pPr>
      <w:rPr>
        <w:rFonts w:ascii="Arial" w:eastAsia="Arial" w:hAnsi="Arial" w:cs="Arial"/>
        <w:b w:val="0"/>
        <w:i w:val="0"/>
        <w:smallCaps w:val="0"/>
        <w:strike w:val="0"/>
        <w:sz w:val="20"/>
        <w:szCs w:val="20"/>
        <w:shd w:val="clear" w:color="auto" w:fill="auto"/>
        <w:vertAlign w:val="baseline"/>
      </w:rPr>
    </w:lvl>
    <w:lvl w:ilvl="1">
      <w:start w:val="1"/>
      <w:numFmt w:val="bullet"/>
      <w:lvlText w:val="o"/>
      <w:lvlJc w:val="left"/>
      <w:pPr>
        <w:ind w:left="1440" w:hanging="360"/>
      </w:pPr>
      <w:rPr>
        <w:rFonts w:ascii="Arial" w:eastAsia="Arial" w:hAnsi="Arial" w:cs="Arial"/>
        <w:b w:val="0"/>
        <w:i w:val="0"/>
        <w:smallCaps w:val="0"/>
        <w:strike w:val="0"/>
        <w:sz w:val="20"/>
        <w:szCs w:val="20"/>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sz w:val="20"/>
        <w:szCs w:val="20"/>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sz w:val="20"/>
        <w:szCs w:val="20"/>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sz w:val="20"/>
        <w:szCs w:val="20"/>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sz w:val="20"/>
        <w:szCs w:val="20"/>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sz w:val="20"/>
        <w:szCs w:val="20"/>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sz w:val="20"/>
        <w:szCs w:val="20"/>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sz w:val="20"/>
        <w:szCs w:val="20"/>
        <w:shd w:val="clear" w:color="auto" w:fill="auto"/>
        <w:vertAlign w:val="baseline"/>
      </w:rPr>
    </w:lvl>
  </w:abstractNum>
  <w:abstractNum w:abstractNumId="4" w15:restartNumberingAfterBreak="0">
    <w:nsid w:val="12A56A61"/>
    <w:multiLevelType w:val="multilevel"/>
    <w:tmpl w:val="B8D41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0420B6"/>
    <w:multiLevelType w:val="hybridMultilevel"/>
    <w:tmpl w:val="F848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2175B"/>
    <w:multiLevelType w:val="multilevel"/>
    <w:tmpl w:val="5964C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D525F0"/>
    <w:multiLevelType w:val="hybridMultilevel"/>
    <w:tmpl w:val="22C8B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F7CAE"/>
    <w:multiLevelType w:val="hybridMultilevel"/>
    <w:tmpl w:val="71A0734E"/>
    <w:lvl w:ilvl="0" w:tplc="0C3A6128">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544575"/>
    <w:multiLevelType w:val="hybridMultilevel"/>
    <w:tmpl w:val="9A181886"/>
    <w:lvl w:ilvl="0" w:tplc="3A66AB1E">
      <w:numFmt w:val="bullet"/>
      <w:lvlText w:val="•"/>
      <w:lvlJc w:val="left"/>
      <w:pPr>
        <w:ind w:left="1080" w:hanging="720"/>
      </w:pPr>
      <w:rPr>
        <w:rFonts w:ascii="Open Sans" w:eastAsia="Open Sans"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75FD2"/>
    <w:multiLevelType w:val="hybridMultilevel"/>
    <w:tmpl w:val="736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F67766"/>
    <w:multiLevelType w:val="hybridMultilevel"/>
    <w:tmpl w:val="A21EC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AC2C30"/>
    <w:multiLevelType w:val="hybridMultilevel"/>
    <w:tmpl w:val="D7DCA0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AA3371"/>
    <w:multiLevelType w:val="multilevel"/>
    <w:tmpl w:val="7FB85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BE31E7"/>
    <w:multiLevelType w:val="multilevel"/>
    <w:tmpl w:val="DE18E7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5356410"/>
    <w:multiLevelType w:val="hybridMultilevel"/>
    <w:tmpl w:val="4D623F42"/>
    <w:lvl w:ilvl="0" w:tplc="08090011">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7770D9F"/>
    <w:multiLevelType w:val="hybridMultilevel"/>
    <w:tmpl w:val="FB66384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E7660A"/>
    <w:multiLevelType w:val="hybridMultilevel"/>
    <w:tmpl w:val="DB54D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9728E0"/>
    <w:multiLevelType w:val="hybridMultilevel"/>
    <w:tmpl w:val="C9460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522046"/>
    <w:multiLevelType w:val="hybridMultilevel"/>
    <w:tmpl w:val="677C79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3D4FAC"/>
    <w:multiLevelType w:val="hybridMultilevel"/>
    <w:tmpl w:val="F208B5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7C73A1"/>
    <w:multiLevelType w:val="multilevel"/>
    <w:tmpl w:val="9410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EA5E1A"/>
    <w:multiLevelType w:val="hybridMultilevel"/>
    <w:tmpl w:val="FC8054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4DD662B9"/>
    <w:multiLevelType w:val="multilevel"/>
    <w:tmpl w:val="56E89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28A408F"/>
    <w:multiLevelType w:val="hybridMultilevel"/>
    <w:tmpl w:val="8E62B386"/>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6266E1"/>
    <w:multiLevelType w:val="multilevel"/>
    <w:tmpl w:val="2B7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6F0093D"/>
    <w:multiLevelType w:val="hybridMultilevel"/>
    <w:tmpl w:val="4202925C"/>
    <w:lvl w:ilvl="0" w:tplc="3A66AB1E">
      <w:numFmt w:val="bullet"/>
      <w:lvlText w:val="•"/>
      <w:lvlJc w:val="left"/>
      <w:pPr>
        <w:ind w:left="1080" w:hanging="720"/>
      </w:pPr>
      <w:rPr>
        <w:rFonts w:ascii="Open Sans" w:eastAsia="Open Sans"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93443F"/>
    <w:multiLevelType w:val="multilevel"/>
    <w:tmpl w:val="C1404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8AD2C25"/>
    <w:multiLevelType w:val="multilevel"/>
    <w:tmpl w:val="85B60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A0A69E4"/>
    <w:multiLevelType w:val="multilevel"/>
    <w:tmpl w:val="16AC3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43172C6"/>
    <w:multiLevelType w:val="multilevel"/>
    <w:tmpl w:val="C6309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6A502E2"/>
    <w:multiLevelType w:val="hybridMultilevel"/>
    <w:tmpl w:val="7862D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DE2815"/>
    <w:multiLevelType w:val="hybridMultilevel"/>
    <w:tmpl w:val="12500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467701"/>
    <w:multiLevelType w:val="hybridMultilevel"/>
    <w:tmpl w:val="55565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4263CD"/>
    <w:multiLevelType w:val="hybridMultilevel"/>
    <w:tmpl w:val="B3A071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8338EE"/>
    <w:multiLevelType w:val="hybridMultilevel"/>
    <w:tmpl w:val="9BA8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6B1DB3"/>
    <w:multiLevelType w:val="multilevel"/>
    <w:tmpl w:val="2D6AC500"/>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37" w15:restartNumberingAfterBreak="0">
    <w:nsid w:val="7BC50179"/>
    <w:multiLevelType w:val="hybridMultilevel"/>
    <w:tmpl w:val="5B4C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5A0C54"/>
    <w:multiLevelType w:val="hybridMultilevel"/>
    <w:tmpl w:val="17D80574"/>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247210">
    <w:abstractNumId w:val="30"/>
  </w:num>
  <w:num w:numId="2" w16cid:durableId="1785691802">
    <w:abstractNumId w:val="25"/>
  </w:num>
  <w:num w:numId="3" w16cid:durableId="64377445">
    <w:abstractNumId w:val="23"/>
  </w:num>
  <w:num w:numId="4" w16cid:durableId="1778020152">
    <w:abstractNumId w:val="4"/>
  </w:num>
  <w:num w:numId="5" w16cid:durableId="1963262107">
    <w:abstractNumId w:val="6"/>
  </w:num>
  <w:num w:numId="6" w16cid:durableId="1807888754">
    <w:abstractNumId w:val="28"/>
  </w:num>
  <w:num w:numId="7" w16cid:durableId="873008252">
    <w:abstractNumId w:val="27"/>
  </w:num>
  <w:num w:numId="8" w16cid:durableId="1609310035">
    <w:abstractNumId w:val="35"/>
  </w:num>
  <w:num w:numId="9" w16cid:durableId="589630085">
    <w:abstractNumId w:val="37"/>
  </w:num>
  <w:num w:numId="10" w16cid:durableId="1537356154">
    <w:abstractNumId w:val="10"/>
  </w:num>
  <w:num w:numId="11" w16cid:durableId="209851928">
    <w:abstractNumId w:val="12"/>
  </w:num>
  <w:num w:numId="12" w16cid:durableId="1583220476">
    <w:abstractNumId w:val="31"/>
  </w:num>
  <w:num w:numId="13" w16cid:durableId="32124576">
    <w:abstractNumId w:val="24"/>
  </w:num>
  <w:num w:numId="14" w16cid:durableId="1069159419">
    <w:abstractNumId w:val="38"/>
  </w:num>
  <w:num w:numId="15" w16cid:durableId="1615746613">
    <w:abstractNumId w:val="7"/>
  </w:num>
  <w:num w:numId="16" w16cid:durableId="463235924">
    <w:abstractNumId w:val="17"/>
  </w:num>
  <w:num w:numId="17" w16cid:durableId="403260788">
    <w:abstractNumId w:val="11"/>
  </w:num>
  <w:num w:numId="18" w16cid:durableId="2069302623">
    <w:abstractNumId w:val="26"/>
  </w:num>
  <w:num w:numId="19" w16cid:durableId="228655591">
    <w:abstractNumId w:val="9"/>
  </w:num>
  <w:num w:numId="20" w16cid:durableId="968777567">
    <w:abstractNumId w:val="16"/>
  </w:num>
  <w:num w:numId="21" w16cid:durableId="1494830861">
    <w:abstractNumId w:val="34"/>
  </w:num>
  <w:num w:numId="22" w16cid:durableId="1536575683">
    <w:abstractNumId w:val="15"/>
  </w:num>
  <w:num w:numId="23" w16cid:durableId="500857972">
    <w:abstractNumId w:val="19"/>
  </w:num>
  <w:num w:numId="24" w16cid:durableId="719981484">
    <w:abstractNumId w:val="32"/>
  </w:num>
  <w:num w:numId="25" w16cid:durableId="1816677577">
    <w:abstractNumId w:val="8"/>
  </w:num>
  <w:num w:numId="26" w16cid:durableId="380135337">
    <w:abstractNumId w:val="20"/>
  </w:num>
  <w:num w:numId="27" w16cid:durableId="1018507180">
    <w:abstractNumId w:val="2"/>
  </w:num>
  <w:num w:numId="28" w16cid:durableId="1290742982">
    <w:abstractNumId w:val="1"/>
  </w:num>
  <w:num w:numId="29" w16cid:durableId="2102679069">
    <w:abstractNumId w:val="33"/>
  </w:num>
  <w:num w:numId="30" w16cid:durableId="1403523630">
    <w:abstractNumId w:val="5"/>
  </w:num>
  <w:num w:numId="31" w16cid:durableId="1309095818">
    <w:abstractNumId w:val="3"/>
  </w:num>
  <w:num w:numId="32" w16cid:durableId="1262446131">
    <w:abstractNumId w:val="36"/>
  </w:num>
  <w:num w:numId="33" w16cid:durableId="1543638696">
    <w:abstractNumId w:val="13"/>
  </w:num>
  <w:num w:numId="34" w16cid:durableId="1422798726">
    <w:abstractNumId w:val="0"/>
  </w:num>
  <w:num w:numId="35" w16cid:durableId="155267223">
    <w:abstractNumId w:val="18"/>
  </w:num>
  <w:num w:numId="36" w16cid:durableId="1898978427">
    <w:abstractNumId w:val="22"/>
  </w:num>
  <w:num w:numId="37" w16cid:durableId="2021659229">
    <w:abstractNumId w:val="14"/>
  </w:num>
  <w:num w:numId="38" w16cid:durableId="832531471">
    <w:abstractNumId w:val="29"/>
  </w:num>
  <w:num w:numId="39" w16cid:durableId="7626491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AB"/>
    <w:rsid w:val="00004DC9"/>
    <w:rsid w:val="00007229"/>
    <w:rsid w:val="00011FB4"/>
    <w:rsid w:val="000124CA"/>
    <w:rsid w:val="00013B8D"/>
    <w:rsid w:val="00014FF4"/>
    <w:rsid w:val="00020DB8"/>
    <w:rsid w:val="00021D85"/>
    <w:rsid w:val="00021FD9"/>
    <w:rsid w:val="00022642"/>
    <w:rsid w:val="00025A96"/>
    <w:rsid w:val="00027355"/>
    <w:rsid w:val="0002757F"/>
    <w:rsid w:val="00032147"/>
    <w:rsid w:val="00037047"/>
    <w:rsid w:val="0004480F"/>
    <w:rsid w:val="00050B25"/>
    <w:rsid w:val="0005265E"/>
    <w:rsid w:val="00052DA0"/>
    <w:rsid w:val="00053BD1"/>
    <w:rsid w:val="00054F71"/>
    <w:rsid w:val="00060A2D"/>
    <w:rsid w:val="00063408"/>
    <w:rsid w:val="000655DE"/>
    <w:rsid w:val="00066CC4"/>
    <w:rsid w:val="00070075"/>
    <w:rsid w:val="000706A6"/>
    <w:rsid w:val="00071AAA"/>
    <w:rsid w:val="0007334B"/>
    <w:rsid w:val="00074517"/>
    <w:rsid w:val="000751A5"/>
    <w:rsid w:val="000751B5"/>
    <w:rsid w:val="00082F00"/>
    <w:rsid w:val="00086757"/>
    <w:rsid w:val="00086966"/>
    <w:rsid w:val="000903DA"/>
    <w:rsid w:val="0009240A"/>
    <w:rsid w:val="00093D0D"/>
    <w:rsid w:val="000949F2"/>
    <w:rsid w:val="000A1828"/>
    <w:rsid w:val="000A52D4"/>
    <w:rsid w:val="000A6D52"/>
    <w:rsid w:val="000A7DBE"/>
    <w:rsid w:val="000B0319"/>
    <w:rsid w:val="000B2110"/>
    <w:rsid w:val="000B291E"/>
    <w:rsid w:val="000B5C3A"/>
    <w:rsid w:val="000B7C22"/>
    <w:rsid w:val="000C2514"/>
    <w:rsid w:val="000D11AB"/>
    <w:rsid w:val="000D48A6"/>
    <w:rsid w:val="000D5EC5"/>
    <w:rsid w:val="000D7074"/>
    <w:rsid w:val="000E25EF"/>
    <w:rsid w:val="000E5696"/>
    <w:rsid w:val="000E59A9"/>
    <w:rsid w:val="000E5B4B"/>
    <w:rsid w:val="000E6D7B"/>
    <w:rsid w:val="000E6F3D"/>
    <w:rsid w:val="000F0F1D"/>
    <w:rsid w:val="000F1262"/>
    <w:rsid w:val="000F1EF2"/>
    <w:rsid w:val="000F555A"/>
    <w:rsid w:val="000F5723"/>
    <w:rsid w:val="00100F19"/>
    <w:rsid w:val="00101382"/>
    <w:rsid w:val="00104169"/>
    <w:rsid w:val="0010493B"/>
    <w:rsid w:val="001113BC"/>
    <w:rsid w:val="00113615"/>
    <w:rsid w:val="00113DF0"/>
    <w:rsid w:val="001158F3"/>
    <w:rsid w:val="00120E81"/>
    <w:rsid w:val="00121D81"/>
    <w:rsid w:val="00122621"/>
    <w:rsid w:val="00123819"/>
    <w:rsid w:val="00125815"/>
    <w:rsid w:val="0012583D"/>
    <w:rsid w:val="00130899"/>
    <w:rsid w:val="001314CA"/>
    <w:rsid w:val="0013434A"/>
    <w:rsid w:val="001351F5"/>
    <w:rsid w:val="00136EA9"/>
    <w:rsid w:val="0013768F"/>
    <w:rsid w:val="00140742"/>
    <w:rsid w:val="00140BBD"/>
    <w:rsid w:val="00143CE7"/>
    <w:rsid w:val="0014639D"/>
    <w:rsid w:val="0014768F"/>
    <w:rsid w:val="001509B1"/>
    <w:rsid w:val="00152C7C"/>
    <w:rsid w:val="001544B2"/>
    <w:rsid w:val="0015542B"/>
    <w:rsid w:val="0015574E"/>
    <w:rsid w:val="0015729A"/>
    <w:rsid w:val="001572D7"/>
    <w:rsid w:val="001600DF"/>
    <w:rsid w:val="001601DB"/>
    <w:rsid w:val="0016118C"/>
    <w:rsid w:val="00165643"/>
    <w:rsid w:val="00167343"/>
    <w:rsid w:val="00167556"/>
    <w:rsid w:val="00167C82"/>
    <w:rsid w:val="00170518"/>
    <w:rsid w:val="0017051B"/>
    <w:rsid w:val="00177027"/>
    <w:rsid w:val="00180D1E"/>
    <w:rsid w:val="00182073"/>
    <w:rsid w:val="00182B90"/>
    <w:rsid w:val="00184544"/>
    <w:rsid w:val="0018586C"/>
    <w:rsid w:val="00193240"/>
    <w:rsid w:val="0019446E"/>
    <w:rsid w:val="001967E3"/>
    <w:rsid w:val="00196B60"/>
    <w:rsid w:val="001A08A4"/>
    <w:rsid w:val="001A0ACA"/>
    <w:rsid w:val="001A2521"/>
    <w:rsid w:val="001A3AF9"/>
    <w:rsid w:val="001A3BBD"/>
    <w:rsid w:val="001A4758"/>
    <w:rsid w:val="001A4A48"/>
    <w:rsid w:val="001A57F2"/>
    <w:rsid w:val="001B07E1"/>
    <w:rsid w:val="001B1300"/>
    <w:rsid w:val="001B15DC"/>
    <w:rsid w:val="001B5011"/>
    <w:rsid w:val="001B7CB3"/>
    <w:rsid w:val="001C1A0D"/>
    <w:rsid w:val="001C2840"/>
    <w:rsid w:val="001C30F5"/>
    <w:rsid w:val="001C45A9"/>
    <w:rsid w:val="001C61D1"/>
    <w:rsid w:val="001C7E1E"/>
    <w:rsid w:val="001D0656"/>
    <w:rsid w:val="001D27AD"/>
    <w:rsid w:val="001D2EAE"/>
    <w:rsid w:val="001D4635"/>
    <w:rsid w:val="001E0324"/>
    <w:rsid w:val="001E081B"/>
    <w:rsid w:val="001E1203"/>
    <w:rsid w:val="001E276C"/>
    <w:rsid w:val="001E401D"/>
    <w:rsid w:val="001E4257"/>
    <w:rsid w:val="001E471C"/>
    <w:rsid w:val="001E5712"/>
    <w:rsid w:val="001E74B6"/>
    <w:rsid w:val="001F1EFB"/>
    <w:rsid w:val="001F4AA9"/>
    <w:rsid w:val="001F4EF0"/>
    <w:rsid w:val="00200603"/>
    <w:rsid w:val="002007E6"/>
    <w:rsid w:val="00202752"/>
    <w:rsid w:val="00205610"/>
    <w:rsid w:val="002079BE"/>
    <w:rsid w:val="00211038"/>
    <w:rsid w:val="002141C6"/>
    <w:rsid w:val="00215702"/>
    <w:rsid w:val="00215D1C"/>
    <w:rsid w:val="00220EC2"/>
    <w:rsid w:val="002215A5"/>
    <w:rsid w:val="00221B86"/>
    <w:rsid w:val="00222093"/>
    <w:rsid w:val="00224FFB"/>
    <w:rsid w:val="002250A1"/>
    <w:rsid w:val="002264DF"/>
    <w:rsid w:val="002270F8"/>
    <w:rsid w:val="00227584"/>
    <w:rsid w:val="002323CA"/>
    <w:rsid w:val="002326FD"/>
    <w:rsid w:val="00234254"/>
    <w:rsid w:val="00234F45"/>
    <w:rsid w:val="002365E5"/>
    <w:rsid w:val="002400D2"/>
    <w:rsid w:val="00240F19"/>
    <w:rsid w:val="002416D1"/>
    <w:rsid w:val="002450C2"/>
    <w:rsid w:val="002547C1"/>
    <w:rsid w:val="0025511A"/>
    <w:rsid w:val="00261675"/>
    <w:rsid w:val="00263473"/>
    <w:rsid w:val="00267083"/>
    <w:rsid w:val="002706CB"/>
    <w:rsid w:val="00272CA5"/>
    <w:rsid w:val="00274533"/>
    <w:rsid w:val="00280AA7"/>
    <w:rsid w:val="00280F4D"/>
    <w:rsid w:val="00281449"/>
    <w:rsid w:val="00283337"/>
    <w:rsid w:val="00284329"/>
    <w:rsid w:val="00290123"/>
    <w:rsid w:val="0029133C"/>
    <w:rsid w:val="002920E0"/>
    <w:rsid w:val="0029649D"/>
    <w:rsid w:val="002967C3"/>
    <w:rsid w:val="002971B3"/>
    <w:rsid w:val="00297237"/>
    <w:rsid w:val="002A0D26"/>
    <w:rsid w:val="002A1407"/>
    <w:rsid w:val="002A2E33"/>
    <w:rsid w:val="002A4FDC"/>
    <w:rsid w:val="002A50DB"/>
    <w:rsid w:val="002A575D"/>
    <w:rsid w:val="002B21BD"/>
    <w:rsid w:val="002B4E83"/>
    <w:rsid w:val="002B5118"/>
    <w:rsid w:val="002B5920"/>
    <w:rsid w:val="002C5ED8"/>
    <w:rsid w:val="002C7412"/>
    <w:rsid w:val="002D028C"/>
    <w:rsid w:val="002D0C49"/>
    <w:rsid w:val="002D76D1"/>
    <w:rsid w:val="002E2036"/>
    <w:rsid w:val="002E4696"/>
    <w:rsid w:val="002E46BF"/>
    <w:rsid w:val="002E7F4A"/>
    <w:rsid w:val="002F13BE"/>
    <w:rsid w:val="002F427E"/>
    <w:rsid w:val="002F4A40"/>
    <w:rsid w:val="00300F10"/>
    <w:rsid w:val="00301F22"/>
    <w:rsid w:val="0030210B"/>
    <w:rsid w:val="0030275A"/>
    <w:rsid w:val="003075CA"/>
    <w:rsid w:val="0031020D"/>
    <w:rsid w:val="00313B29"/>
    <w:rsid w:val="003166E3"/>
    <w:rsid w:val="003168E2"/>
    <w:rsid w:val="00323830"/>
    <w:rsid w:val="003242AD"/>
    <w:rsid w:val="00327D18"/>
    <w:rsid w:val="0033136C"/>
    <w:rsid w:val="00331DE7"/>
    <w:rsid w:val="00333665"/>
    <w:rsid w:val="0033605A"/>
    <w:rsid w:val="0033607D"/>
    <w:rsid w:val="0033640B"/>
    <w:rsid w:val="00342CBB"/>
    <w:rsid w:val="00350572"/>
    <w:rsid w:val="00350959"/>
    <w:rsid w:val="00352103"/>
    <w:rsid w:val="00353F84"/>
    <w:rsid w:val="00354A23"/>
    <w:rsid w:val="003569F7"/>
    <w:rsid w:val="003573E2"/>
    <w:rsid w:val="00361322"/>
    <w:rsid w:val="003650D0"/>
    <w:rsid w:val="00365569"/>
    <w:rsid w:val="003664E7"/>
    <w:rsid w:val="00367F0F"/>
    <w:rsid w:val="003734B4"/>
    <w:rsid w:val="003802C2"/>
    <w:rsid w:val="00381BEF"/>
    <w:rsid w:val="0038410F"/>
    <w:rsid w:val="00384759"/>
    <w:rsid w:val="0038505C"/>
    <w:rsid w:val="00385BA1"/>
    <w:rsid w:val="00392512"/>
    <w:rsid w:val="003946F7"/>
    <w:rsid w:val="003A111C"/>
    <w:rsid w:val="003A58FD"/>
    <w:rsid w:val="003A5930"/>
    <w:rsid w:val="003B527E"/>
    <w:rsid w:val="003C4CE6"/>
    <w:rsid w:val="003D17BD"/>
    <w:rsid w:val="003D4C07"/>
    <w:rsid w:val="003D70EF"/>
    <w:rsid w:val="003E2156"/>
    <w:rsid w:val="003E5CC7"/>
    <w:rsid w:val="003E64D2"/>
    <w:rsid w:val="003F0AF7"/>
    <w:rsid w:val="003F32BA"/>
    <w:rsid w:val="003F5CA4"/>
    <w:rsid w:val="003F5DF4"/>
    <w:rsid w:val="003F6809"/>
    <w:rsid w:val="004037A5"/>
    <w:rsid w:val="00407779"/>
    <w:rsid w:val="00410ACC"/>
    <w:rsid w:val="004119F6"/>
    <w:rsid w:val="00413BA8"/>
    <w:rsid w:val="00417616"/>
    <w:rsid w:val="00420237"/>
    <w:rsid w:val="0042134B"/>
    <w:rsid w:val="00421919"/>
    <w:rsid w:val="00423BD0"/>
    <w:rsid w:val="00423FBF"/>
    <w:rsid w:val="00425DB9"/>
    <w:rsid w:val="00426380"/>
    <w:rsid w:val="004301E4"/>
    <w:rsid w:val="00431F50"/>
    <w:rsid w:val="004327F4"/>
    <w:rsid w:val="004329EE"/>
    <w:rsid w:val="00434350"/>
    <w:rsid w:val="00434FEF"/>
    <w:rsid w:val="00435EC0"/>
    <w:rsid w:val="00435EF4"/>
    <w:rsid w:val="00440D17"/>
    <w:rsid w:val="00444FA6"/>
    <w:rsid w:val="0044620E"/>
    <w:rsid w:val="00447583"/>
    <w:rsid w:val="00450E42"/>
    <w:rsid w:val="00451AC0"/>
    <w:rsid w:val="004524AE"/>
    <w:rsid w:val="0045774C"/>
    <w:rsid w:val="00460E01"/>
    <w:rsid w:val="004669B1"/>
    <w:rsid w:val="00467289"/>
    <w:rsid w:val="00471EC3"/>
    <w:rsid w:val="004724D6"/>
    <w:rsid w:val="004762CE"/>
    <w:rsid w:val="00490B12"/>
    <w:rsid w:val="00490B30"/>
    <w:rsid w:val="004914E1"/>
    <w:rsid w:val="00492317"/>
    <w:rsid w:val="00492D4F"/>
    <w:rsid w:val="004942AB"/>
    <w:rsid w:val="00496FB1"/>
    <w:rsid w:val="004A0513"/>
    <w:rsid w:val="004A11E7"/>
    <w:rsid w:val="004A4D6C"/>
    <w:rsid w:val="004B01C7"/>
    <w:rsid w:val="004B2F34"/>
    <w:rsid w:val="004B546E"/>
    <w:rsid w:val="004B596C"/>
    <w:rsid w:val="004D180E"/>
    <w:rsid w:val="004D51C9"/>
    <w:rsid w:val="004D5B5D"/>
    <w:rsid w:val="004D5F06"/>
    <w:rsid w:val="004E325D"/>
    <w:rsid w:val="004E4975"/>
    <w:rsid w:val="004E5218"/>
    <w:rsid w:val="004E73AF"/>
    <w:rsid w:val="004F0B84"/>
    <w:rsid w:val="004F0CCB"/>
    <w:rsid w:val="004F2F01"/>
    <w:rsid w:val="004F7E35"/>
    <w:rsid w:val="00501CDE"/>
    <w:rsid w:val="00501D02"/>
    <w:rsid w:val="0050698A"/>
    <w:rsid w:val="005119F7"/>
    <w:rsid w:val="00520F0D"/>
    <w:rsid w:val="00522F53"/>
    <w:rsid w:val="005248DC"/>
    <w:rsid w:val="005278E8"/>
    <w:rsid w:val="00534CD8"/>
    <w:rsid w:val="00536B01"/>
    <w:rsid w:val="00546152"/>
    <w:rsid w:val="005500C8"/>
    <w:rsid w:val="005514C2"/>
    <w:rsid w:val="0055797A"/>
    <w:rsid w:val="00560467"/>
    <w:rsid w:val="00560DD9"/>
    <w:rsid w:val="00563898"/>
    <w:rsid w:val="005646AA"/>
    <w:rsid w:val="005714DB"/>
    <w:rsid w:val="00572063"/>
    <w:rsid w:val="00574698"/>
    <w:rsid w:val="00577462"/>
    <w:rsid w:val="00577F14"/>
    <w:rsid w:val="005832D9"/>
    <w:rsid w:val="00584878"/>
    <w:rsid w:val="00584E66"/>
    <w:rsid w:val="00586CF6"/>
    <w:rsid w:val="00587AB9"/>
    <w:rsid w:val="00590A1A"/>
    <w:rsid w:val="00591150"/>
    <w:rsid w:val="00593FD4"/>
    <w:rsid w:val="00595989"/>
    <w:rsid w:val="005A01D6"/>
    <w:rsid w:val="005A0B3B"/>
    <w:rsid w:val="005A3A0A"/>
    <w:rsid w:val="005B2937"/>
    <w:rsid w:val="005B29DE"/>
    <w:rsid w:val="005B4168"/>
    <w:rsid w:val="005B73ED"/>
    <w:rsid w:val="005C103B"/>
    <w:rsid w:val="005C1252"/>
    <w:rsid w:val="005C5BF4"/>
    <w:rsid w:val="005D123B"/>
    <w:rsid w:val="005D6166"/>
    <w:rsid w:val="005E101D"/>
    <w:rsid w:val="005E16A6"/>
    <w:rsid w:val="005E487A"/>
    <w:rsid w:val="005E4F44"/>
    <w:rsid w:val="005E6372"/>
    <w:rsid w:val="005E77EA"/>
    <w:rsid w:val="005E7D79"/>
    <w:rsid w:val="005F02C3"/>
    <w:rsid w:val="005F12F8"/>
    <w:rsid w:val="005F2E9B"/>
    <w:rsid w:val="005F3F93"/>
    <w:rsid w:val="005F4BEC"/>
    <w:rsid w:val="005F5CF0"/>
    <w:rsid w:val="0060008A"/>
    <w:rsid w:val="00604BDE"/>
    <w:rsid w:val="00607654"/>
    <w:rsid w:val="006127BF"/>
    <w:rsid w:val="006129E0"/>
    <w:rsid w:val="00612D36"/>
    <w:rsid w:val="0061577D"/>
    <w:rsid w:val="00616071"/>
    <w:rsid w:val="006164D8"/>
    <w:rsid w:val="00617A27"/>
    <w:rsid w:val="006246BB"/>
    <w:rsid w:val="00626489"/>
    <w:rsid w:val="00630CD5"/>
    <w:rsid w:val="00631D3D"/>
    <w:rsid w:val="006341B6"/>
    <w:rsid w:val="0063581E"/>
    <w:rsid w:val="0063713E"/>
    <w:rsid w:val="00644AB9"/>
    <w:rsid w:val="006463FA"/>
    <w:rsid w:val="00646957"/>
    <w:rsid w:val="00652FD1"/>
    <w:rsid w:val="006542F9"/>
    <w:rsid w:val="00655183"/>
    <w:rsid w:val="00656DB1"/>
    <w:rsid w:val="00660192"/>
    <w:rsid w:val="00666CCE"/>
    <w:rsid w:val="00676CC4"/>
    <w:rsid w:val="00686DF4"/>
    <w:rsid w:val="0069666C"/>
    <w:rsid w:val="006A012A"/>
    <w:rsid w:val="006A1833"/>
    <w:rsid w:val="006A2368"/>
    <w:rsid w:val="006A4674"/>
    <w:rsid w:val="006A6759"/>
    <w:rsid w:val="006A6DB7"/>
    <w:rsid w:val="006B10B1"/>
    <w:rsid w:val="006B20E9"/>
    <w:rsid w:val="006B3322"/>
    <w:rsid w:val="006C15E1"/>
    <w:rsid w:val="006C17C5"/>
    <w:rsid w:val="006C2379"/>
    <w:rsid w:val="006C2A3A"/>
    <w:rsid w:val="006C59B3"/>
    <w:rsid w:val="006C74D0"/>
    <w:rsid w:val="006C752C"/>
    <w:rsid w:val="006D1093"/>
    <w:rsid w:val="006E1130"/>
    <w:rsid w:val="006E14CB"/>
    <w:rsid w:val="006E14EC"/>
    <w:rsid w:val="006E1E9C"/>
    <w:rsid w:val="006E52DA"/>
    <w:rsid w:val="006F2D04"/>
    <w:rsid w:val="006F2EB9"/>
    <w:rsid w:val="006F4859"/>
    <w:rsid w:val="00706D2B"/>
    <w:rsid w:val="00707108"/>
    <w:rsid w:val="00707DAB"/>
    <w:rsid w:val="00710745"/>
    <w:rsid w:val="007110DD"/>
    <w:rsid w:val="00711381"/>
    <w:rsid w:val="007135E9"/>
    <w:rsid w:val="00716091"/>
    <w:rsid w:val="00716A89"/>
    <w:rsid w:val="007213AE"/>
    <w:rsid w:val="007221BE"/>
    <w:rsid w:val="0072420D"/>
    <w:rsid w:val="00725A36"/>
    <w:rsid w:val="0073220A"/>
    <w:rsid w:val="007335AF"/>
    <w:rsid w:val="00734393"/>
    <w:rsid w:val="0073446E"/>
    <w:rsid w:val="00750D1B"/>
    <w:rsid w:val="0075235F"/>
    <w:rsid w:val="00752A5A"/>
    <w:rsid w:val="00753AAE"/>
    <w:rsid w:val="00754862"/>
    <w:rsid w:val="00754C29"/>
    <w:rsid w:val="00765A46"/>
    <w:rsid w:val="00767C12"/>
    <w:rsid w:val="007724F6"/>
    <w:rsid w:val="00772B6D"/>
    <w:rsid w:val="007735CC"/>
    <w:rsid w:val="00774666"/>
    <w:rsid w:val="00774B3D"/>
    <w:rsid w:val="00775076"/>
    <w:rsid w:val="00777F1E"/>
    <w:rsid w:val="00790BFD"/>
    <w:rsid w:val="00792DE3"/>
    <w:rsid w:val="007A440E"/>
    <w:rsid w:val="007A45F6"/>
    <w:rsid w:val="007A58F9"/>
    <w:rsid w:val="007A77EF"/>
    <w:rsid w:val="007B0112"/>
    <w:rsid w:val="007B40C8"/>
    <w:rsid w:val="007B4E56"/>
    <w:rsid w:val="007B5016"/>
    <w:rsid w:val="007C18B3"/>
    <w:rsid w:val="007C2EF2"/>
    <w:rsid w:val="007C5436"/>
    <w:rsid w:val="007C5A27"/>
    <w:rsid w:val="007C68C4"/>
    <w:rsid w:val="007C6DE5"/>
    <w:rsid w:val="007D0B35"/>
    <w:rsid w:val="007D339A"/>
    <w:rsid w:val="007D5CBE"/>
    <w:rsid w:val="007D6B36"/>
    <w:rsid w:val="007E0633"/>
    <w:rsid w:val="007E06A8"/>
    <w:rsid w:val="007E4A88"/>
    <w:rsid w:val="007E4BE8"/>
    <w:rsid w:val="007E54B1"/>
    <w:rsid w:val="007E63DC"/>
    <w:rsid w:val="007F07C3"/>
    <w:rsid w:val="007F1F71"/>
    <w:rsid w:val="007F2079"/>
    <w:rsid w:val="007F4BD6"/>
    <w:rsid w:val="007F4C7F"/>
    <w:rsid w:val="007F4DF7"/>
    <w:rsid w:val="007F53AE"/>
    <w:rsid w:val="007F61B2"/>
    <w:rsid w:val="007F7A1F"/>
    <w:rsid w:val="008000BD"/>
    <w:rsid w:val="00802D6A"/>
    <w:rsid w:val="0080339D"/>
    <w:rsid w:val="0080422F"/>
    <w:rsid w:val="00804DD7"/>
    <w:rsid w:val="0080509F"/>
    <w:rsid w:val="0080560C"/>
    <w:rsid w:val="00805A43"/>
    <w:rsid w:val="00810CA5"/>
    <w:rsid w:val="00811CE0"/>
    <w:rsid w:val="0081305F"/>
    <w:rsid w:val="00814546"/>
    <w:rsid w:val="0082199B"/>
    <w:rsid w:val="00825E9B"/>
    <w:rsid w:val="00826588"/>
    <w:rsid w:val="00835061"/>
    <w:rsid w:val="00837AF0"/>
    <w:rsid w:val="00837B1B"/>
    <w:rsid w:val="008441CA"/>
    <w:rsid w:val="0084433D"/>
    <w:rsid w:val="00844D98"/>
    <w:rsid w:val="00854A43"/>
    <w:rsid w:val="00855A1D"/>
    <w:rsid w:val="0086349D"/>
    <w:rsid w:val="00866C08"/>
    <w:rsid w:val="00866C68"/>
    <w:rsid w:val="008711CF"/>
    <w:rsid w:val="008736C1"/>
    <w:rsid w:val="0087565B"/>
    <w:rsid w:val="00880BFE"/>
    <w:rsid w:val="00881C50"/>
    <w:rsid w:val="00881CCE"/>
    <w:rsid w:val="00882742"/>
    <w:rsid w:val="00887FD7"/>
    <w:rsid w:val="00890636"/>
    <w:rsid w:val="008A0201"/>
    <w:rsid w:val="008A09AB"/>
    <w:rsid w:val="008A139B"/>
    <w:rsid w:val="008A1EA2"/>
    <w:rsid w:val="008A4D11"/>
    <w:rsid w:val="008A6951"/>
    <w:rsid w:val="008A6BB8"/>
    <w:rsid w:val="008B0492"/>
    <w:rsid w:val="008B18F1"/>
    <w:rsid w:val="008B327B"/>
    <w:rsid w:val="008B64AA"/>
    <w:rsid w:val="008B71E3"/>
    <w:rsid w:val="008C0D9A"/>
    <w:rsid w:val="008C7792"/>
    <w:rsid w:val="008C7827"/>
    <w:rsid w:val="008D0ED9"/>
    <w:rsid w:val="008D14F8"/>
    <w:rsid w:val="008D1C8C"/>
    <w:rsid w:val="008D234C"/>
    <w:rsid w:val="008D6597"/>
    <w:rsid w:val="008D7495"/>
    <w:rsid w:val="008E0B69"/>
    <w:rsid w:val="008E0CAB"/>
    <w:rsid w:val="008E10EE"/>
    <w:rsid w:val="008E10F2"/>
    <w:rsid w:val="008E2375"/>
    <w:rsid w:val="008E340F"/>
    <w:rsid w:val="008E4A87"/>
    <w:rsid w:val="008F01F7"/>
    <w:rsid w:val="008F083A"/>
    <w:rsid w:val="008F5B83"/>
    <w:rsid w:val="008F731B"/>
    <w:rsid w:val="009021D2"/>
    <w:rsid w:val="00902A82"/>
    <w:rsid w:val="00904D0C"/>
    <w:rsid w:val="0090528A"/>
    <w:rsid w:val="00906228"/>
    <w:rsid w:val="00907D9D"/>
    <w:rsid w:val="00910C2B"/>
    <w:rsid w:val="009124C9"/>
    <w:rsid w:val="00913B20"/>
    <w:rsid w:val="009149FE"/>
    <w:rsid w:val="0091625F"/>
    <w:rsid w:val="00916520"/>
    <w:rsid w:val="009173C6"/>
    <w:rsid w:val="00917FC4"/>
    <w:rsid w:val="00921CAF"/>
    <w:rsid w:val="00925291"/>
    <w:rsid w:val="00925DC6"/>
    <w:rsid w:val="00927144"/>
    <w:rsid w:val="009271D5"/>
    <w:rsid w:val="00930AAB"/>
    <w:rsid w:val="00931CFB"/>
    <w:rsid w:val="00933668"/>
    <w:rsid w:val="00935D63"/>
    <w:rsid w:val="009373EA"/>
    <w:rsid w:val="00940113"/>
    <w:rsid w:val="00942969"/>
    <w:rsid w:val="00956175"/>
    <w:rsid w:val="009565D1"/>
    <w:rsid w:val="009567A4"/>
    <w:rsid w:val="009601BA"/>
    <w:rsid w:val="00961F4E"/>
    <w:rsid w:val="00963268"/>
    <w:rsid w:val="009648F7"/>
    <w:rsid w:val="00974E3F"/>
    <w:rsid w:val="0097744C"/>
    <w:rsid w:val="00985B4F"/>
    <w:rsid w:val="00987675"/>
    <w:rsid w:val="00991551"/>
    <w:rsid w:val="009936F3"/>
    <w:rsid w:val="00996395"/>
    <w:rsid w:val="009974CB"/>
    <w:rsid w:val="009A21A9"/>
    <w:rsid w:val="009A3D6F"/>
    <w:rsid w:val="009A420D"/>
    <w:rsid w:val="009A7A14"/>
    <w:rsid w:val="009A7B09"/>
    <w:rsid w:val="009B3270"/>
    <w:rsid w:val="009B4350"/>
    <w:rsid w:val="009B555F"/>
    <w:rsid w:val="009B7428"/>
    <w:rsid w:val="009B7D32"/>
    <w:rsid w:val="009C0655"/>
    <w:rsid w:val="009C218C"/>
    <w:rsid w:val="009C33A5"/>
    <w:rsid w:val="009C5A8B"/>
    <w:rsid w:val="009C6A89"/>
    <w:rsid w:val="009D2280"/>
    <w:rsid w:val="009D59E3"/>
    <w:rsid w:val="009D69C7"/>
    <w:rsid w:val="009D7218"/>
    <w:rsid w:val="009D7445"/>
    <w:rsid w:val="009D7641"/>
    <w:rsid w:val="009D771A"/>
    <w:rsid w:val="009E2562"/>
    <w:rsid w:val="009E4590"/>
    <w:rsid w:val="009E5F9E"/>
    <w:rsid w:val="009F1416"/>
    <w:rsid w:val="009F573F"/>
    <w:rsid w:val="00A000F0"/>
    <w:rsid w:val="00A00374"/>
    <w:rsid w:val="00A0070D"/>
    <w:rsid w:val="00A0078A"/>
    <w:rsid w:val="00A00950"/>
    <w:rsid w:val="00A018A6"/>
    <w:rsid w:val="00A0441C"/>
    <w:rsid w:val="00A04ADB"/>
    <w:rsid w:val="00A108A5"/>
    <w:rsid w:val="00A114B7"/>
    <w:rsid w:val="00A11CBE"/>
    <w:rsid w:val="00A12CF4"/>
    <w:rsid w:val="00A136B3"/>
    <w:rsid w:val="00A15A95"/>
    <w:rsid w:val="00A161ED"/>
    <w:rsid w:val="00A162D3"/>
    <w:rsid w:val="00A1646B"/>
    <w:rsid w:val="00A16E51"/>
    <w:rsid w:val="00A17040"/>
    <w:rsid w:val="00A20D96"/>
    <w:rsid w:val="00A2452D"/>
    <w:rsid w:val="00A2633D"/>
    <w:rsid w:val="00A26640"/>
    <w:rsid w:val="00A26776"/>
    <w:rsid w:val="00A34ED8"/>
    <w:rsid w:val="00A35282"/>
    <w:rsid w:val="00A41F49"/>
    <w:rsid w:val="00A41F92"/>
    <w:rsid w:val="00A46786"/>
    <w:rsid w:val="00A4697F"/>
    <w:rsid w:val="00A56487"/>
    <w:rsid w:val="00A617AF"/>
    <w:rsid w:val="00A62761"/>
    <w:rsid w:val="00A6466E"/>
    <w:rsid w:val="00A65067"/>
    <w:rsid w:val="00A660CB"/>
    <w:rsid w:val="00A7050E"/>
    <w:rsid w:val="00A76D95"/>
    <w:rsid w:val="00A77E5A"/>
    <w:rsid w:val="00A81B7F"/>
    <w:rsid w:val="00A8485D"/>
    <w:rsid w:val="00A85B38"/>
    <w:rsid w:val="00A92482"/>
    <w:rsid w:val="00A96ACD"/>
    <w:rsid w:val="00AA69A6"/>
    <w:rsid w:val="00AB14DD"/>
    <w:rsid w:val="00AB1BB6"/>
    <w:rsid w:val="00AB4E8E"/>
    <w:rsid w:val="00AC1BF0"/>
    <w:rsid w:val="00AC4146"/>
    <w:rsid w:val="00AC50D6"/>
    <w:rsid w:val="00AC579D"/>
    <w:rsid w:val="00AC66C1"/>
    <w:rsid w:val="00AD0D71"/>
    <w:rsid w:val="00AD1FBB"/>
    <w:rsid w:val="00AD2346"/>
    <w:rsid w:val="00AD3936"/>
    <w:rsid w:val="00AD52F0"/>
    <w:rsid w:val="00AE0C1B"/>
    <w:rsid w:val="00AE0C26"/>
    <w:rsid w:val="00AE2169"/>
    <w:rsid w:val="00AE3A04"/>
    <w:rsid w:val="00AE4E8E"/>
    <w:rsid w:val="00AE6700"/>
    <w:rsid w:val="00AE7DF6"/>
    <w:rsid w:val="00AF0C0D"/>
    <w:rsid w:val="00AF23C9"/>
    <w:rsid w:val="00AF3977"/>
    <w:rsid w:val="00AF4399"/>
    <w:rsid w:val="00AF5766"/>
    <w:rsid w:val="00B04683"/>
    <w:rsid w:val="00B07F76"/>
    <w:rsid w:val="00B1523D"/>
    <w:rsid w:val="00B179EA"/>
    <w:rsid w:val="00B20499"/>
    <w:rsid w:val="00B251CA"/>
    <w:rsid w:val="00B2639B"/>
    <w:rsid w:val="00B26964"/>
    <w:rsid w:val="00B313AD"/>
    <w:rsid w:val="00B32B62"/>
    <w:rsid w:val="00B32BD0"/>
    <w:rsid w:val="00B32E6F"/>
    <w:rsid w:val="00B44395"/>
    <w:rsid w:val="00B464E0"/>
    <w:rsid w:val="00B46D88"/>
    <w:rsid w:val="00B47C11"/>
    <w:rsid w:val="00B53652"/>
    <w:rsid w:val="00B54818"/>
    <w:rsid w:val="00B60705"/>
    <w:rsid w:val="00B60EB7"/>
    <w:rsid w:val="00B61E54"/>
    <w:rsid w:val="00B64486"/>
    <w:rsid w:val="00B64DD8"/>
    <w:rsid w:val="00B662C1"/>
    <w:rsid w:val="00B70B46"/>
    <w:rsid w:val="00B71BAE"/>
    <w:rsid w:val="00B730C2"/>
    <w:rsid w:val="00B74B24"/>
    <w:rsid w:val="00B758E4"/>
    <w:rsid w:val="00B76C4C"/>
    <w:rsid w:val="00B774EB"/>
    <w:rsid w:val="00B77538"/>
    <w:rsid w:val="00B81CF9"/>
    <w:rsid w:val="00B86E5D"/>
    <w:rsid w:val="00B93BC3"/>
    <w:rsid w:val="00B974EE"/>
    <w:rsid w:val="00BA427E"/>
    <w:rsid w:val="00BA60D8"/>
    <w:rsid w:val="00BB101E"/>
    <w:rsid w:val="00BB359C"/>
    <w:rsid w:val="00BB6524"/>
    <w:rsid w:val="00BB71C0"/>
    <w:rsid w:val="00BB72F7"/>
    <w:rsid w:val="00BC3683"/>
    <w:rsid w:val="00BC76BE"/>
    <w:rsid w:val="00BD240F"/>
    <w:rsid w:val="00BD4FD5"/>
    <w:rsid w:val="00BD6EED"/>
    <w:rsid w:val="00BE020A"/>
    <w:rsid w:val="00BE06AC"/>
    <w:rsid w:val="00BE7406"/>
    <w:rsid w:val="00BF125D"/>
    <w:rsid w:val="00C03ADE"/>
    <w:rsid w:val="00C07A85"/>
    <w:rsid w:val="00C10E54"/>
    <w:rsid w:val="00C132E4"/>
    <w:rsid w:val="00C173B2"/>
    <w:rsid w:val="00C1796F"/>
    <w:rsid w:val="00C20689"/>
    <w:rsid w:val="00C238A3"/>
    <w:rsid w:val="00C23964"/>
    <w:rsid w:val="00C2424F"/>
    <w:rsid w:val="00C25F8B"/>
    <w:rsid w:val="00C2733C"/>
    <w:rsid w:val="00C30F94"/>
    <w:rsid w:val="00C31596"/>
    <w:rsid w:val="00C31F78"/>
    <w:rsid w:val="00C34118"/>
    <w:rsid w:val="00C34719"/>
    <w:rsid w:val="00C35141"/>
    <w:rsid w:val="00C35BAB"/>
    <w:rsid w:val="00C40B12"/>
    <w:rsid w:val="00C44E78"/>
    <w:rsid w:val="00C50A38"/>
    <w:rsid w:val="00C53E73"/>
    <w:rsid w:val="00C54576"/>
    <w:rsid w:val="00C54B2D"/>
    <w:rsid w:val="00C71AB2"/>
    <w:rsid w:val="00C71AFF"/>
    <w:rsid w:val="00C80A2D"/>
    <w:rsid w:val="00C822E6"/>
    <w:rsid w:val="00C8282C"/>
    <w:rsid w:val="00C86DA8"/>
    <w:rsid w:val="00C875A0"/>
    <w:rsid w:val="00C90311"/>
    <w:rsid w:val="00C9273B"/>
    <w:rsid w:val="00C933A1"/>
    <w:rsid w:val="00C94533"/>
    <w:rsid w:val="00C9682E"/>
    <w:rsid w:val="00C96876"/>
    <w:rsid w:val="00C96B26"/>
    <w:rsid w:val="00CA0674"/>
    <w:rsid w:val="00CA0A1C"/>
    <w:rsid w:val="00CA2872"/>
    <w:rsid w:val="00CA5907"/>
    <w:rsid w:val="00CB1719"/>
    <w:rsid w:val="00CB1CDE"/>
    <w:rsid w:val="00CB2934"/>
    <w:rsid w:val="00CB5412"/>
    <w:rsid w:val="00CC690E"/>
    <w:rsid w:val="00CC707C"/>
    <w:rsid w:val="00CD04D1"/>
    <w:rsid w:val="00CD138A"/>
    <w:rsid w:val="00CD3E32"/>
    <w:rsid w:val="00CD4DA4"/>
    <w:rsid w:val="00CD575C"/>
    <w:rsid w:val="00CD693C"/>
    <w:rsid w:val="00CE03D6"/>
    <w:rsid w:val="00CE2FBD"/>
    <w:rsid w:val="00CE414E"/>
    <w:rsid w:val="00CE45B3"/>
    <w:rsid w:val="00CE5A11"/>
    <w:rsid w:val="00CE5B99"/>
    <w:rsid w:val="00CE637F"/>
    <w:rsid w:val="00CF0809"/>
    <w:rsid w:val="00CF5333"/>
    <w:rsid w:val="00CF79F7"/>
    <w:rsid w:val="00D0478C"/>
    <w:rsid w:val="00D11446"/>
    <w:rsid w:val="00D13A3F"/>
    <w:rsid w:val="00D14131"/>
    <w:rsid w:val="00D17B86"/>
    <w:rsid w:val="00D205EC"/>
    <w:rsid w:val="00D22CA9"/>
    <w:rsid w:val="00D23408"/>
    <w:rsid w:val="00D240B0"/>
    <w:rsid w:val="00D25C73"/>
    <w:rsid w:val="00D26018"/>
    <w:rsid w:val="00D30567"/>
    <w:rsid w:val="00D315C3"/>
    <w:rsid w:val="00D366BF"/>
    <w:rsid w:val="00D4106F"/>
    <w:rsid w:val="00D42FB7"/>
    <w:rsid w:val="00D4500A"/>
    <w:rsid w:val="00D459A6"/>
    <w:rsid w:val="00D5240E"/>
    <w:rsid w:val="00D53360"/>
    <w:rsid w:val="00D54626"/>
    <w:rsid w:val="00D54FCD"/>
    <w:rsid w:val="00D563BC"/>
    <w:rsid w:val="00D60164"/>
    <w:rsid w:val="00D603A7"/>
    <w:rsid w:val="00D6044F"/>
    <w:rsid w:val="00D61EFA"/>
    <w:rsid w:val="00D64D26"/>
    <w:rsid w:val="00D676CE"/>
    <w:rsid w:val="00D75D2B"/>
    <w:rsid w:val="00D76CCC"/>
    <w:rsid w:val="00D80A55"/>
    <w:rsid w:val="00D87463"/>
    <w:rsid w:val="00D92779"/>
    <w:rsid w:val="00D94B3E"/>
    <w:rsid w:val="00D95BE2"/>
    <w:rsid w:val="00DA1F14"/>
    <w:rsid w:val="00DA412B"/>
    <w:rsid w:val="00DB0D41"/>
    <w:rsid w:val="00DB30F1"/>
    <w:rsid w:val="00DB3B49"/>
    <w:rsid w:val="00DB4173"/>
    <w:rsid w:val="00DB778C"/>
    <w:rsid w:val="00DC2144"/>
    <w:rsid w:val="00DC3FE0"/>
    <w:rsid w:val="00DC5225"/>
    <w:rsid w:val="00DC6C85"/>
    <w:rsid w:val="00DC7B44"/>
    <w:rsid w:val="00DD0182"/>
    <w:rsid w:val="00DD4474"/>
    <w:rsid w:val="00DE23A1"/>
    <w:rsid w:val="00DE3B56"/>
    <w:rsid w:val="00DE69AD"/>
    <w:rsid w:val="00DF190A"/>
    <w:rsid w:val="00DF22D1"/>
    <w:rsid w:val="00DF2378"/>
    <w:rsid w:val="00DF3F77"/>
    <w:rsid w:val="00DF4EB4"/>
    <w:rsid w:val="00DF51C9"/>
    <w:rsid w:val="00DF6F3D"/>
    <w:rsid w:val="00E020D3"/>
    <w:rsid w:val="00E02751"/>
    <w:rsid w:val="00E02D03"/>
    <w:rsid w:val="00E039F8"/>
    <w:rsid w:val="00E050C6"/>
    <w:rsid w:val="00E05FAA"/>
    <w:rsid w:val="00E11647"/>
    <w:rsid w:val="00E12BA6"/>
    <w:rsid w:val="00E141A9"/>
    <w:rsid w:val="00E14838"/>
    <w:rsid w:val="00E15473"/>
    <w:rsid w:val="00E17EB1"/>
    <w:rsid w:val="00E30D50"/>
    <w:rsid w:val="00E31B54"/>
    <w:rsid w:val="00E32542"/>
    <w:rsid w:val="00E325D5"/>
    <w:rsid w:val="00E36896"/>
    <w:rsid w:val="00E37AED"/>
    <w:rsid w:val="00E40745"/>
    <w:rsid w:val="00E418CF"/>
    <w:rsid w:val="00E4194B"/>
    <w:rsid w:val="00E4249F"/>
    <w:rsid w:val="00E42AC8"/>
    <w:rsid w:val="00E43546"/>
    <w:rsid w:val="00E4377D"/>
    <w:rsid w:val="00E45D73"/>
    <w:rsid w:val="00E46953"/>
    <w:rsid w:val="00E50338"/>
    <w:rsid w:val="00E539D6"/>
    <w:rsid w:val="00E55D64"/>
    <w:rsid w:val="00E5645D"/>
    <w:rsid w:val="00E60A48"/>
    <w:rsid w:val="00E61D61"/>
    <w:rsid w:val="00E64034"/>
    <w:rsid w:val="00E6414B"/>
    <w:rsid w:val="00E64408"/>
    <w:rsid w:val="00E6481B"/>
    <w:rsid w:val="00E67561"/>
    <w:rsid w:val="00E67D32"/>
    <w:rsid w:val="00E7537E"/>
    <w:rsid w:val="00E82CDE"/>
    <w:rsid w:val="00E8537C"/>
    <w:rsid w:val="00E85C18"/>
    <w:rsid w:val="00E862CA"/>
    <w:rsid w:val="00E95A7A"/>
    <w:rsid w:val="00E9714A"/>
    <w:rsid w:val="00E97DE9"/>
    <w:rsid w:val="00EA044C"/>
    <w:rsid w:val="00EA6B30"/>
    <w:rsid w:val="00EA7459"/>
    <w:rsid w:val="00EB02B6"/>
    <w:rsid w:val="00EB2778"/>
    <w:rsid w:val="00EB3764"/>
    <w:rsid w:val="00EC0B11"/>
    <w:rsid w:val="00EC30E8"/>
    <w:rsid w:val="00EC7938"/>
    <w:rsid w:val="00ED2A45"/>
    <w:rsid w:val="00ED681C"/>
    <w:rsid w:val="00EE319B"/>
    <w:rsid w:val="00EE6592"/>
    <w:rsid w:val="00EF64D7"/>
    <w:rsid w:val="00EF7D15"/>
    <w:rsid w:val="00F00E12"/>
    <w:rsid w:val="00F01EB4"/>
    <w:rsid w:val="00F0239C"/>
    <w:rsid w:val="00F02AB4"/>
    <w:rsid w:val="00F03D5B"/>
    <w:rsid w:val="00F07AD9"/>
    <w:rsid w:val="00F07C78"/>
    <w:rsid w:val="00F10FD1"/>
    <w:rsid w:val="00F12F84"/>
    <w:rsid w:val="00F15A13"/>
    <w:rsid w:val="00F16A42"/>
    <w:rsid w:val="00F23E9C"/>
    <w:rsid w:val="00F25385"/>
    <w:rsid w:val="00F2647A"/>
    <w:rsid w:val="00F32202"/>
    <w:rsid w:val="00F35518"/>
    <w:rsid w:val="00F35D13"/>
    <w:rsid w:val="00F35EC1"/>
    <w:rsid w:val="00F36974"/>
    <w:rsid w:val="00F37306"/>
    <w:rsid w:val="00F41A34"/>
    <w:rsid w:val="00F4435D"/>
    <w:rsid w:val="00F45D71"/>
    <w:rsid w:val="00F46821"/>
    <w:rsid w:val="00F46AE8"/>
    <w:rsid w:val="00F4780F"/>
    <w:rsid w:val="00F5093F"/>
    <w:rsid w:val="00F525D0"/>
    <w:rsid w:val="00F547C2"/>
    <w:rsid w:val="00F54B97"/>
    <w:rsid w:val="00F5568B"/>
    <w:rsid w:val="00F56AC8"/>
    <w:rsid w:val="00F61FE9"/>
    <w:rsid w:val="00F62D40"/>
    <w:rsid w:val="00F6352E"/>
    <w:rsid w:val="00F67C0D"/>
    <w:rsid w:val="00F70164"/>
    <w:rsid w:val="00F73177"/>
    <w:rsid w:val="00F76542"/>
    <w:rsid w:val="00F806B2"/>
    <w:rsid w:val="00F8072E"/>
    <w:rsid w:val="00F83D1B"/>
    <w:rsid w:val="00F8784A"/>
    <w:rsid w:val="00F91468"/>
    <w:rsid w:val="00F92BF7"/>
    <w:rsid w:val="00F9394E"/>
    <w:rsid w:val="00F963AF"/>
    <w:rsid w:val="00FA62CB"/>
    <w:rsid w:val="00FB1CE4"/>
    <w:rsid w:val="00FB299C"/>
    <w:rsid w:val="00FB35C2"/>
    <w:rsid w:val="00FB37E1"/>
    <w:rsid w:val="00FB387A"/>
    <w:rsid w:val="00FB584D"/>
    <w:rsid w:val="00FC00DE"/>
    <w:rsid w:val="00FC1B7D"/>
    <w:rsid w:val="00FC43CD"/>
    <w:rsid w:val="00FC73A5"/>
    <w:rsid w:val="00FD0578"/>
    <w:rsid w:val="00FD1C20"/>
    <w:rsid w:val="00FD3E26"/>
    <w:rsid w:val="00FD6DB2"/>
    <w:rsid w:val="00FD7488"/>
    <w:rsid w:val="00FE0B4B"/>
    <w:rsid w:val="00FF5EC0"/>
    <w:rsid w:val="00FF66A2"/>
    <w:rsid w:val="00FF6DC0"/>
    <w:rsid w:val="00FF7626"/>
    <w:rsid w:val="08BE6512"/>
    <w:rsid w:val="0E549D4F"/>
    <w:rsid w:val="11217BF3"/>
    <w:rsid w:val="2514BA65"/>
    <w:rsid w:val="38B7B634"/>
    <w:rsid w:val="3C3EC56B"/>
    <w:rsid w:val="3F4E76CD"/>
    <w:rsid w:val="40683B87"/>
    <w:rsid w:val="4C99408C"/>
    <w:rsid w:val="593541F8"/>
    <w:rsid w:val="5AAAD36D"/>
    <w:rsid w:val="61219CD5"/>
    <w:rsid w:val="612C1727"/>
    <w:rsid w:val="6F5DE9BB"/>
    <w:rsid w:val="7073EE8B"/>
    <w:rsid w:val="70F9BA1C"/>
    <w:rsid w:val="755391C1"/>
    <w:rsid w:val="755F7160"/>
    <w:rsid w:val="7C626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E405D"/>
  <w15:docId w15:val="{3F2CAE67-EED6-4260-8932-463FB1E3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004B88"/>
        <w:sz w:val="24"/>
        <w:szCs w:val="24"/>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b/>
      <w:sz w:val="60"/>
      <w:szCs w:val="60"/>
    </w:rPr>
  </w:style>
  <w:style w:type="paragraph" w:styleId="Subtitle">
    <w:name w:val="Subtitle"/>
    <w:basedOn w:val="Normal"/>
    <w:next w:val="Normal"/>
    <w:uiPriority w:val="11"/>
    <w:qFormat/>
    <w:pPr>
      <w:keepNext/>
      <w:keepLines/>
      <w:spacing w:after="320"/>
    </w:pPr>
    <w:rPr>
      <w:rFonts w:ascii="Open Sans SemiBold" w:eastAsia="Open Sans SemiBold" w:hAnsi="Open Sans SemiBold" w:cs="Open Sans SemiBold"/>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804DD7"/>
    <w:rPr>
      <w:color w:val="0000FF" w:themeColor="hyperlink"/>
      <w:u w:val="single"/>
    </w:rPr>
  </w:style>
  <w:style w:type="character" w:styleId="UnresolvedMention">
    <w:name w:val="Unresolved Mention"/>
    <w:basedOn w:val="DefaultParagraphFont"/>
    <w:uiPriority w:val="99"/>
    <w:semiHidden/>
    <w:unhideWhenUsed/>
    <w:rsid w:val="00804DD7"/>
    <w:rPr>
      <w:color w:val="605E5C"/>
      <w:shd w:val="clear" w:color="auto" w:fill="E1DFDD"/>
    </w:rPr>
  </w:style>
  <w:style w:type="paragraph" w:styleId="ListParagraph">
    <w:name w:val="List Paragraph"/>
    <w:basedOn w:val="Normal"/>
    <w:uiPriority w:val="34"/>
    <w:qFormat/>
    <w:rsid w:val="00F5568B"/>
    <w:pPr>
      <w:ind w:left="720"/>
      <w:contextualSpacing/>
    </w:pPr>
  </w:style>
  <w:style w:type="paragraph" w:styleId="NoSpacing">
    <w:name w:val="No Spacing"/>
    <w:uiPriority w:val="1"/>
    <w:qFormat/>
    <w:rsid w:val="006C59B3"/>
    <w:pPr>
      <w:spacing w:line="240" w:lineRule="auto"/>
    </w:pPr>
  </w:style>
  <w:style w:type="paragraph" w:styleId="NormalWeb">
    <w:name w:val="Normal (Web)"/>
    <w:basedOn w:val="Normal"/>
    <w:uiPriority w:val="99"/>
    <w:unhideWhenUsed/>
    <w:rsid w:val="00267083"/>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EB3764"/>
    <w:rPr>
      <w:sz w:val="16"/>
      <w:szCs w:val="16"/>
    </w:rPr>
  </w:style>
  <w:style w:type="paragraph" w:styleId="CommentText">
    <w:name w:val="annotation text"/>
    <w:basedOn w:val="Normal"/>
    <w:link w:val="CommentTextChar"/>
    <w:uiPriority w:val="99"/>
    <w:semiHidden/>
    <w:unhideWhenUsed/>
    <w:rsid w:val="00EB3764"/>
    <w:pPr>
      <w:spacing w:line="240" w:lineRule="auto"/>
    </w:pPr>
    <w:rPr>
      <w:sz w:val="20"/>
      <w:szCs w:val="20"/>
    </w:rPr>
  </w:style>
  <w:style w:type="character" w:customStyle="1" w:styleId="CommentTextChar">
    <w:name w:val="Comment Text Char"/>
    <w:basedOn w:val="DefaultParagraphFont"/>
    <w:link w:val="CommentText"/>
    <w:uiPriority w:val="99"/>
    <w:semiHidden/>
    <w:rsid w:val="00EB3764"/>
    <w:rPr>
      <w:sz w:val="20"/>
      <w:szCs w:val="20"/>
    </w:rPr>
  </w:style>
  <w:style w:type="paragraph" w:styleId="CommentSubject">
    <w:name w:val="annotation subject"/>
    <w:basedOn w:val="CommentText"/>
    <w:next w:val="CommentText"/>
    <w:link w:val="CommentSubjectChar"/>
    <w:uiPriority w:val="99"/>
    <w:semiHidden/>
    <w:unhideWhenUsed/>
    <w:rsid w:val="00EB3764"/>
    <w:rPr>
      <w:b/>
      <w:bCs/>
    </w:rPr>
  </w:style>
  <w:style w:type="character" w:customStyle="1" w:styleId="CommentSubjectChar">
    <w:name w:val="Comment Subject Char"/>
    <w:basedOn w:val="CommentTextChar"/>
    <w:link w:val="CommentSubject"/>
    <w:uiPriority w:val="99"/>
    <w:semiHidden/>
    <w:rsid w:val="00EB3764"/>
    <w:rPr>
      <w:b/>
      <w:bCs/>
      <w:sz w:val="20"/>
      <w:szCs w:val="20"/>
    </w:rPr>
  </w:style>
  <w:style w:type="paragraph" w:customStyle="1" w:styleId="MyHeading2">
    <w:name w:val="My Heading 2"/>
    <w:basedOn w:val="Normal"/>
    <w:qFormat/>
    <w:rsid w:val="008F01F7"/>
    <w:pPr>
      <w:spacing w:line="240" w:lineRule="auto"/>
    </w:pPr>
    <w:rPr>
      <w:rFonts w:ascii="Helvetica Neue Light" w:eastAsia="Times New Roman" w:hAnsi="Helvetica Neue Light" w:cs="Times New Roman"/>
      <w:bCs/>
      <w:color w:val="auto"/>
      <w:sz w:val="28"/>
      <w:lang w:eastAsia="en-US"/>
    </w:rPr>
  </w:style>
  <w:style w:type="paragraph" w:styleId="Header">
    <w:name w:val="header"/>
    <w:basedOn w:val="Normal"/>
    <w:link w:val="HeaderChar"/>
    <w:uiPriority w:val="99"/>
    <w:semiHidden/>
    <w:unhideWhenUsed/>
    <w:rsid w:val="00F4780F"/>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4780F"/>
  </w:style>
  <w:style w:type="paragraph" w:styleId="Footer">
    <w:name w:val="footer"/>
    <w:basedOn w:val="Normal"/>
    <w:link w:val="FooterChar"/>
    <w:uiPriority w:val="99"/>
    <w:semiHidden/>
    <w:unhideWhenUsed/>
    <w:rsid w:val="00F4780F"/>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F4780F"/>
  </w:style>
  <w:style w:type="character" w:customStyle="1" w:styleId="normaltextrun">
    <w:name w:val="normaltextrun"/>
    <w:basedOn w:val="DefaultParagraphFont"/>
    <w:rsid w:val="00C2424F"/>
  </w:style>
  <w:style w:type="paragraph" w:customStyle="1" w:styleId="paragraph">
    <w:name w:val="paragraph"/>
    <w:basedOn w:val="Normal"/>
    <w:rsid w:val="009E4590"/>
    <w:pPr>
      <w:spacing w:before="100" w:beforeAutospacing="1" w:after="100" w:afterAutospacing="1" w:line="240" w:lineRule="auto"/>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2090">
      <w:bodyDiv w:val="1"/>
      <w:marLeft w:val="0"/>
      <w:marRight w:val="0"/>
      <w:marTop w:val="0"/>
      <w:marBottom w:val="0"/>
      <w:divBdr>
        <w:top w:val="none" w:sz="0" w:space="0" w:color="auto"/>
        <w:left w:val="none" w:sz="0" w:space="0" w:color="auto"/>
        <w:bottom w:val="none" w:sz="0" w:space="0" w:color="auto"/>
        <w:right w:val="none" w:sz="0" w:space="0" w:color="auto"/>
      </w:divBdr>
    </w:div>
    <w:div w:id="72438184">
      <w:bodyDiv w:val="1"/>
      <w:marLeft w:val="0"/>
      <w:marRight w:val="0"/>
      <w:marTop w:val="0"/>
      <w:marBottom w:val="0"/>
      <w:divBdr>
        <w:top w:val="none" w:sz="0" w:space="0" w:color="auto"/>
        <w:left w:val="none" w:sz="0" w:space="0" w:color="auto"/>
        <w:bottom w:val="none" w:sz="0" w:space="0" w:color="auto"/>
        <w:right w:val="none" w:sz="0" w:space="0" w:color="auto"/>
      </w:divBdr>
    </w:div>
    <w:div w:id="158235139">
      <w:bodyDiv w:val="1"/>
      <w:marLeft w:val="0"/>
      <w:marRight w:val="0"/>
      <w:marTop w:val="0"/>
      <w:marBottom w:val="0"/>
      <w:divBdr>
        <w:top w:val="none" w:sz="0" w:space="0" w:color="auto"/>
        <w:left w:val="none" w:sz="0" w:space="0" w:color="auto"/>
        <w:bottom w:val="none" w:sz="0" w:space="0" w:color="auto"/>
        <w:right w:val="none" w:sz="0" w:space="0" w:color="auto"/>
      </w:divBdr>
    </w:div>
    <w:div w:id="199099814">
      <w:bodyDiv w:val="1"/>
      <w:marLeft w:val="0"/>
      <w:marRight w:val="0"/>
      <w:marTop w:val="0"/>
      <w:marBottom w:val="0"/>
      <w:divBdr>
        <w:top w:val="none" w:sz="0" w:space="0" w:color="auto"/>
        <w:left w:val="none" w:sz="0" w:space="0" w:color="auto"/>
        <w:bottom w:val="none" w:sz="0" w:space="0" w:color="auto"/>
        <w:right w:val="none" w:sz="0" w:space="0" w:color="auto"/>
      </w:divBdr>
    </w:div>
    <w:div w:id="345837772">
      <w:bodyDiv w:val="1"/>
      <w:marLeft w:val="0"/>
      <w:marRight w:val="0"/>
      <w:marTop w:val="0"/>
      <w:marBottom w:val="0"/>
      <w:divBdr>
        <w:top w:val="none" w:sz="0" w:space="0" w:color="auto"/>
        <w:left w:val="none" w:sz="0" w:space="0" w:color="auto"/>
        <w:bottom w:val="none" w:sz="0" w:space="0" w:color="auto"/>
        <w:right w:val="none" w:sz="0" w:space="0" w:color="auto"/>
      </w:divBdr>
    </w:div>
    <w:div w:id="588123114">
      <w:bodyDiv w:val="1"/>
      <w:marLeft w:val="0"/>
      <w:marRight w:val="0"/>
      <w:marTop w:val="0"/>
      <w:marBottom w:val="0"/>
      <w:divBdr>
        <w:top w:val="none" w:sz="0" w:space="0" w:color="auto"/>
        <w:left w:val="none" w:sz="0" w:space="0" w:color="auto"/>
        <w:bottom w:val="none" w:sz="0" w:space="0" w:color="auto"/>
        <w:right w:val="none" w:sz="0" w:space="0" w:color="auto"/>
      </w:divBdr>
    </w:div>
    <w:div w:id="659623107">
      <w:bodyDiv w:val="1"/>
      <w:marLeft w:val="0"/>
      <w:marRight w:val="0"/>
      <w:marTop w:val="0"/>
      <w:marBottom w:val="0"/>
      <w:divBdr>
        <w:top w:val="none" w:sz="0" w:space="0" w:color="auto"/>
        <w:left w:val="none" w:sz="0" w:space="0" w:color="auto"/>
        <w:bottom w:val="none" w:sz="0" w:space="0" w:color="auto"/>
        <w:right w:val="none" w:sz="0" w:space="0" w:color="auto"/>
      </w:divBdr>
    </w:div>
    <w:div w:id="661587205">
      <w:bodyDiv w:val="1"/>
      <w:marLeft w:val="0"/>
      <w:marRight w:val="0"/>
      <w:marTop w:val="0"/>
      <w:marBottom w:val="0"/>
      <w:divBdr>
        <w:top w:val="none" w:sz="0" w:space="0" w:color="auto"/>
        <w:left w:val="none" w:sz="0" w:space="0" w:color="auto"/>
        <w:bottom w:val="none" w:sz="0" w:space="0" w:color="auto"/>
        <w:right w:val="none" w:sz="0" w:space="0" w:color="auto"/>
      </w:divBdr>
    </w:div>
    <w:div w:id="681711347">
      <w:bodyDiv w:val="1"/>
      <w:marLeft w:val="0"/>
      <w:marRight w:val="0"/>
      <w:marTop w:val="0"/>
      <w:marBottom w:val="0"/>
      <w:divBdr>
        <w:top w:val="none" w:sz="0" w:space="0" w:color="auto"/>
        <w:left w:val="none" w:sz="0" w:space="0" w:color="auto"/>
        <w:bottom w:val="none" w:sz="0" w:space="0" w:color="auto"/>
        <w:right w:val="none" w:sz="0" w:space="0" w:color="auto"/>
      </w:divBdr>
    </w:div>
    <w:div w:id="798915760">
      <w:bodyDiv w:val="1"/>
      <w:marLeft w:val="0"/>
      <w:marRight w:val="0"/>
      <w:marTop w:val="0"/>
      <w:marBottom w:val="0"/>
      <w:divBdr>
        <w:top w:val="none" w:sz="0" w:space="0" w:color="auto"/>
        <w:left w:val="none" w:sz="0" w:space="0" w:color="auto"/>
        <w:bottom w:val="none" w:sz="0" w:space="0" w:color="auto"/>
        <w:right w:val="none" w:sz="0" w:space="0" w:color="auto"/>
      </w:divBdr>
    </w:div>
    <w:div w:id="828906332">
      <w:bodyDiv w:val="1"/>
      <w:marLeft w:val="0"/>
      <w:marRight w:val="0"/>
      <w:marTop w:val="0"/>
      <w:marBottom w:val="0"/>
      <w:divBdr>
        <w:top w:val="none" w:sz="0" w:space="0" w:color="auto"/>
        <w:left w:val="none" w:sz="0" w:space="0" w:color="auto"/>
        <w:bottom w:val="none" w:sz="0" w:space="0" w:color="auto"/>
        <w:right w:val="none" w:sz="0" w:space="0" w:color="auto"/>
      </w:divBdr>
    </w:div>
    <w:div w:id="844906635">
      <w:bodyDiv w:val="1"/>
      <w:marLeft w:val="0"/>
      <w:marRight w:val="0"/>
      <w:marTop w:val="0"/>
      <w:marBottom w:val="0"/>
      <w:divBdr>
        <w:top w:val="none" w:sz="0" w:space="0" w:color="auto"/>
        <w:left w:val="none" w:sz="0" w:space="0" w:color="auto"/>
        <w:bottom w:val="none" w:sz="0" w:space="0" w:color="auto"/>
        <w:right w:val="none" w:sz="0" w:space="0" w:color="auto"/>
      </w:divBdr>
    </w:div>
    <w:div w:id="871916964">
      <w:bodyDiv w:val="1"/>
      <w:marLeft w:val="0"/>
      <w:marRight w:val="0"/>
      <w:marTop w:val="0"/>
      <w:marBottom w:val="0"/>
      <w:divBdr>
        <w:top w:val="none" w:sz="0" w:space="0" w:color="auto"/>
        <w:left w:val="none" w:sz="0" w:space="0" w:color="auto"/>
        <w:bottom w:val="none" w:sz="0" w:space="0" w:color="auto"/>
        <w:right w:val="none" w:sz="0" w:space="0" w:color="auto"/>
      </w:divBdr>
    </w:div>
    <w:div w:id="892930406">
      <w:bodyDiv w:val="1"/>
      <w:marLeft w:val="0"/>
      <w:marRight w:val="0"/>
      <w:marTop w:val="0"/>
      <w:marBottom w:val="0"/>
      <w:divBdr>
        <w:top w:val="none" w:sz="0" w:space="0" w:color="auto"/>
        <w:left w:val="none" w:sz="0" w:space="0" w:color="auto"/>
        <w:bottom w:val="none" w:sz="0" w:space="0" w:color="auto"/>
        <w:right w:val="none" w:sz="0" w:space="0" w:color="auto"/>
      </w:divBdr>
    </w:div>
    <w:div w:id="917710032">
      <w:bodyDiv w:val="1"/>
      <w:marLeft w:val="0"/>
      <w:marRight w:val="0"/>
      <w:marTop w:val="0"/>
      <w:marBottom w:val="0"/>
      <w:divBdr>
        <w:top w:val="none" w:sz="0" w:space="0" w:color="auto"/>
        <w:left w:val="none" w:sz="0" w:space="0" w:color="auto"/>
        <w:bottom w:val="none" w:sz="0" w:space="0" w:color="auto"/>
        <w:right w:val="none" w:sz="0" w:space="0" w:color="auto"/>
      </w:divBdr>
    </w:div>
    <w:div w:id="1065225635">
      <w:bodyDiv w:val="1"/>
      <w:marLeft w:val="0"/>
      <w:marRight w:val="0"/>
      <w:marTop w:val="0"/>
      <w:marBottom w:val="0"/>
      <w:divBdr>
        <w:top w:val="none" w:sz="0" w:space="0" w:color="auto"/>
        <w:left w:val="none" w:sz="0" w:space="0" w:color="auto"/>
        <w:bottom w:val="none" w:sz="0" w:space="0" w:color="auto"/>
        <w:right w:val="none" w:sz="0" w:space="0" w:color="auto"/>
      </w:divBdr>
      <w:divsChild>
        <w:div w:id="160856821">
          <w:marLeft w:val="-100"/>
          <w:marRight w:val="0"/>
          <w:marTop w:val="0"/>
          <w:marBottom w:val="0"/>
          <w:divBdr>
            <w:top w:val="none" w:sz="0" w:space="0" w:color="auto"/>
            <w:left w:val="none" w:sz="0" w:space="0" w:color="auto"/>
            <w:bottom w:val="none" w:sz="0" w:space="0" w:color="auto"/>
            <w:right w:val="none" w:sz="0" w:space="0" w:color="auto"/>
          </w:divBdr>
        </w:div>
      </w:divsChild>
    </w:div>
    <w:div w:id="1094208084">
      <w:bodyDiv w:val="1"/>
      <w:marLeft w:val="0"/>
      <w:marRight w:val="0"/>
      <w:marTop w:val="0"/>
      <w:marBottom w:val="0"/>
      <w:divBdr>
        <w:top w:val="none" w:sz="0" w:space="0" w:color="auto"/>
        <w:left w:val="none" w:sz="0" w:space="0" w:color="auto"/>
        <w:bottom w:val="none" w:sz="0" w:space="0" w:color="auto"/>
        <w:right w:val="none" w:sz="0" w:space="0" w:color="auto"/>
      </w:divBdr>
    </w:div>
    <w:div w:id="1128746700">
      <w:bodyDiv w:val="1"/>
      <w:marLeft w:val="0"/>
      <w:marRight w:val="0"/>
      <w:marTop w:val="0"/>
      <w:marBottom w:val="0"/>
      <w:divBdr>
        <w:top w:val="none" w:sz="0" w:space="0" w:color="auto"/>
        <w:left w:val="none" w:sz="0" w:space="0" w:color="auto"/>
        <w:bottom w:val="none" w:sz="0" w:space="0" w:color="auto"/>
        <w:right w:val="none" w:sz="0" w:space="0" w:color="auto"/>
      </w:divBdr>
    </w:div>
    <w:div w:id="1271159050">
      <w:bodyDiv w:val="1"/>
      <w:marLeft w:val="0"/>
      <w:marRight w:val="0"/>
      <w:marTop w:val="0"/>
      <w:marBottom w:val="0"/>
      <w:divBdr>
        <w:top w:val="none" w:sz="0" w:space="0" w:color="auto"/>
        <w:left w:val="none" w:sz="0" w:space="0" w:color="auto"/>
        <w:bottom w:val="none" w:sz="0" w:space="0" w:color="auto"/>
        <w:right w:val="none" w:sz="0" w:space="0" w:color="auto"/>
      </w:divBdr>
    </w:div>
    <w:div w:id="1334260693">
      <w:bodyDiv w:val="1"/>
      <w:marLeft w:val="0"/>
      <w:marRight w:val="0"/>
      <w:marTop w:val="0"/>
      <w:marBottom w:val="0"/>
      <w:divBdr>
        <w:top w:val="none" w:sz="0" w:space="0" w:color="auto"/>
        <w:left w:val="none" w:sz="0" w:space="0" w:color="auto"/>
        <w:bottom w:val="none" w:sz="0" w:space="0" w:color="auto"/>
        <w:right w:val="none" w:sz="0" w:space="0" w:color="auto"/>
      </w:divBdr>
    </w:div>
    <w:div w:id="1446194494">
      <w:bodyDiv w:val="1"/>
      <w:marLeft w:val="0"/>
      <w:marRight w:val="0"/>
      <w:marTop w:val="0"/>
      <w:marBottom w:val="0"/>
      <w:divBdr>
        <w:top w:val="none" w:sz="0" w:space="0" w:color="auto"/>
        <w:left w:val="none" w:sz="0" w:space="0" w:color="auto"/>
        <w:bottom w:val="none" w:sz="0" w:space="0" w:color="auto"/>
        <w:right w:val="none" w:sz="0" w:space="0" w:color="auto"/>
      </w:divBdr>
    </w:div>
    <w:div w:id="1491095957">
      <w:bodyDiv w:val="1"/>
      <w:marLeft w:val="0"/>
      <w:marRight w:val="0"/>
      <w:marTop w:val="0"/>
      <w:marBottom w:val="0"/>
      <w:divBdr>
        <w:top w:val="none" w:sz="0" w:space="0" w:color="auto"/>
        <w:left w:val="none" w:sz="0" w:space="0" w:color="auto"/>
        <w:bottom w:val="none" w:sz="0" w:space="0" w:color="auto"/>
        <w:right w:val="none" w:sz="0" w:space="0" w:color="auto"/>
      </w:divBdr>
    </w:div>
    <w:div w:id="1516462613">
      <w:bodyDiv w:val="1"/>
      <w:marLeft w:val="0"/>
      <w:marRight w:val="0"/>
      <w:marTop w:val="0"/>
      <w:marBottom w:val="0"/>
      <w:divBdr>
        <w:top w:val="none" w:sz="0" w:space="0" w:color="auto"/>
        <w:left w:val="none" w:sz="0" w:space="0" w:color="auto"/>
        <w:bottom w:val="none" w:sz="0" w:space="0" w:color="auto"/>
        <w:right w:val="none" w:sz="0" w:space="0" w:color="auto"/>
      </w:divBdr>
    </w:div>
    <w:div w:id="1529878299">
      <w:bodyDiv w:val="1"/>
      <w:marLeft w:val="0"/>
      <w:marRight w:val="0"/>
      <w:marTop w:val="0"/>
      <w:marBottom w:val="0"/>
      <w:divBdr>
        <w:top w:val="none" w:sz="0" w:space="0" w:color="auto"/>
        <w:left w:val="none" w:sz="0" w:space="0" w:color="auto"/>
        <w:bottom w:val="none" w:sz="0" w:space="0" w:color="auto"/>
        <w:right w:val="none" w:sz="0" w:space="0" w:color="auto"/>
      </w:divBdr>
      <w:divsChild>
        <w:div w:id="59792002">
          <w:marLeft w:val="0"/>
          <w:marRight w:val="0"/>
          <w:marTop w:val="0"/>
          <w:marBottom w:val="0"/>
          <w:divBdr>
            <w:top w:val="none" w:sz="0" w:space="0" w:color="auto"/>
            <w:left w:val="none" w:sz="0" w:space="0" w:color="auto"/>
            <w:bottom w:val="none" w:sz="0" w:space="0" w:color="auto"/>
            <w:right w:val="none" w:sz="0" w:space="0" w:color="auto"/>
          </w:divBdr>
        </w:div>
      </w:divsChild>
    </w:div>
    <w:div w:id="1639722473">
      <w:bodyDiv w:val="1"/>
      <w:marLeft w:val="0"/>
      <w:marRight w:val="0"/>
      <w:marTop w:val="0"/>
      <w:marBottom w:val="0"/>
      <w:divBdr>
        <w:top w:val="none" w:sz="0" w:space="0" w:color="auto"/>
        <w:left w:val="none" w:sz="0" w:space="0" w:color="auto"/>
        <w:bottom w:val="none" w:sz="0" w:space="0" w:color="auto"/>
        <w:right w:val="none" w:sz="0" w:space="0" w:color="auto"/>
      </w:divBdr>
    </w:div>
    <w:div w:id="1646817110">
      <w:bodyDiv w:val="1"/>
      <w:marLeft w:val="0"/>
      <w:marRight w:val="0"/>
      <w:marTop w:val="0"/>
      <w:marBottom w:val="0"/>
      <w:divBdr>
        <w:top w:val="none" w:sz="0" w:space="0" w:color="auto"/>
        <w:left w:val="none" w:sz="0" w:space="0" w:color="auto"/>
        <w:bottom w:val="none" w:sz="0" w:space="0" w:color="auto"/>
        <w:right w:val="none" w:sz="0" w:space="0" w:color="auto"/>
      </w:divBdr>
      <w:divsChild>
        <w:div w:id="1026559717">
          <w:marLeft w:val="-100"/>
          <w:marRight w:val="0"/>
          <w:marTop w:val="0"/>
          <w:marBottom w:val="0"/>
          <w:divBdr>
            <w:top w:val="none" w:sz="0" w:space="0" w:color="auto"/>
            <w:left w:val="none" w:sz="0" w:space="0" w:color="auto"/>
            <w:bottom w:val="none" w:sz="0" w:space="0" w:color="auto"/>
            <w:right w:val="none" w:sz="0" w:space="0" w:color="auto"/>
          </w:divBdr>
        </w:div>
      </w:divsChild>
    </w:div>
    <w:div w:id="1661886723">
      <w:bodyDiv w:val="1"/>
      <w:marLeft w:val="0"/>
      <w:marRight w:val="0"/>
      <w:marTop w:val="0"/>
      <w:marBottom w:val="0"/>
      <w:divBdr>
        <w:top w:val="none" w:sz="0" w:space="0" w:color="auto"/>
        <w:left w:val="none" w:sz="0" w:space="0" w:color="auto"/>
        <w:bottom w:val="none" w:sz="0" w:space="0" w:color="auto"/>
        <w:right w:val="none" w:sz="0" w:space="0" w:color="auto"/>
      </w:divBdr>
    </w:div>
    <w:div w:id="1696539772">
      <w:bodyDiv w:val="1"/>
      <w:marLeft w:val="0"/>
      <w:marRight w:val="0"/>
      <w:marTop w:val="0"/>
      <w:marBottom w:val="0"/>
      <w:divBdr>
        <w:top w:val="none" w:sz="0" w:space="0" w:color="auto"/>
        <w:left w:val="none" w:sz="0" w:space="0" w:color="auto"/>
        <w:bottom w:val="none" w:sz="0" w:space="0" w:color="auto"/>
        <w:right w:val="none" w:sz="0" w:space="0" w:color="auto"/>
      </w:divBdr>
    </w:div>
    <w:div w:id="1779174727">
      <w:bodyDiv w:val="1"/>
      <w:marLeft w:val="0"/>
      <w:marRight w:val="0"/>
      <w:marTop w:val="0"/>
      <w:marBottom w:val="0"/>
      <w:divBdr>
        <w:top w:val="none" w:sz="0" w:space="0" w:color="auto"/>
        <w:left w:val="none" w:sz="0" w:space="0" w:color="auto"/>
        <w:bottom w:val="none" w:sz="0" w:space="0" w:color="auto"/>
        <w:right w:val="none" w:sz="0" w:space="0" w:color="auto"/>
      </w:divBdr>
    </w:div>
    <w:div w:id="1818065353">
      <w:bodyDiv w:val="1"/>
      <w:marLeft w:val="0"/>
      <w:marRight w:val="0"/>
      <w:marTop w:val="0"/>
      <w:marBottom w:val="0"/>
      <w:divBdr>
        <w:top w:val="none" w:sz="0" w:space="0" w:color="auto"/>
        <w:left w:val="none" w:sz="0" w:space="0" w:color="auto"/>
        <w:bottom w:val="none" w:sz="0" w:space="0" w:color="auto"/>
        <w:right w:val="none" w:sz="0" w:space="0" w:color="auto"/>
      </w:divBdr>
    </w:div>
    <w:div w:id="1846238446">
      <w:bodyDiv w:val="1"/>
      <w:marLeft w:val="0"/>
      <w:marRight w:val="0"/>
      <w:marTop w:val="0"/>
      <w:marBottom w:val="0"/>
      <w:divBdr>
        <w:top w:val="none" w:sz="0" w:space="0" w:color="auto"/>
        <w:left w:val="none" w:sz="0" w:space="0" w:color="auto"/>
        <w:bottom w:val="none" w:sz="0" w:space="0" w:color="auto"/>
        <w:right w:val="none" w:sz="0" w:space="0" w:color="auto"/>
      </w:divBdr>
    </w:div>
    <w:div w:id="1873153192">
      <w:bodyDiv w:val="1"/>
      <w:marLeft w:val="0"/>
      <w:marRight w:val="0"/>
      <w:marTop w:val="0"/>
      <w:marBottom w:val="0"/>
      <w:divBdr>
        <w:top w:val="none" w:sz="0" w:space="0" w:color="auto"/>
        <w:left w:val="none" w:sz="0" w:space="0" w:color="auto"/>
        <w:bottom w:val="none" w:sz="0" w:space="0" w:color="auto"/>
        <w:right w:val="none" w:sz="0" w:space="0" w:color="auto"/>
      </w:divBdr>
    </w:div>
    <w:div w:id="1974753416">
      <w:bodyDiv w:val="1"/>
      <w:marLeft w:val="0"/>
      <w:marRight w:val="0"/>
      <w:marTop w:val="0"/>
      <w:marBottom w:val="0"/>
      <w:divBdr>
        <w:top w:val="none" w:sz="0" w:space="0" w:color="auto"/>
        <w:left w:val="none" w:sz="0" w:space="0" w:color="auto"/>
        <w:bottom w:val="none" w:sz="0" w:space="0" w:color="auto"/>
        <w:right w:val="none" w:sz="0" w:space="0" w:color="auto"/>
      </w:divBdr>
    </w:div>
    <w:div w:id="2093427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AE4C008AFD504086DAAE2E6EA49128" ma:contentTypeVersion="23" ma:contentTypeDescription="Create a new document." ma:contentTypeScope="" ma:versionID="4f989922a99d6fe7406b358976337fc8">
  <xsd:schema xmlns:xsd="http://www.w3.org/2001/XMLSchema" xmlns:xs="http://www.w3.org/2001/XMLSchema" xmlns:p="http://schemas.microsoft.com/office/2006/metadata/properties" xmlns:ns1="http://schemas.microsoft.com/sharepoint/v3" xmlns:ns2="7ba24318-aa11-494d-9494-ebc09a0e8d7f" xmlns:ns3="33fa55a3-dd34-430f-b8fb-768610d7c1ea" targetNamespace="http://schemas.microsoft.com/office/2006/metadata/properties" ma:root="true" ma:fieldsID="a99605f06396cd4b68709fdd37d1ed9f" ns1:_="" ns2:_="" ns3:_="">
    <xsd:import namespace="http://schemas.microsoft.com/sharepoint/v3"/>
    <xsd:import namespace="7ba24318-aa11-494d-9494-ebc09a0e8d7f"/>
    <xsd:import namespace="33fa55a3-dd34-430f-b8fb-768610d7c1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element ref="ns2:Createdby" minOccurs="0"/>
                <xsd:element ref="ns2:Category" minOccurs="0"/>
                <xsd:element ref="ns1:_ip_UnifiedCompliancePolicyProperties" minOccurs="0"/>
                <xsd:element ref="ns1:_ip_UnifiedCompliancePolicyUIAction"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24318-aa11-494d-9494-ebc09a0e8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Createdby" ma:index="26"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7" nillable="true" ma:displayName="Category" ma:format="Dropdown" ma:internalName="Category">
      <xsd:simpleType>
        <xsd:restriction base="dms:Choice">
          <xsd:enumeration value="Phones"/>
          <xsd:enumeration value="Website"/>
          <xsd:enumeration value="CE and CE PLUS"/>
          <xsd:enumeration value="AI and automation"/>
        </xsd:restriction>
      </xsd:simpleType>
    </xsd:element>
    <xsd:element name="reviewdate" ma:index="3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3fa55a3-dd34-430f-b8fb-768610d7c1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57701d3-9911-474f-bf89-7df4fc419b97}" ma:internalName="TaxCatchAll" ma:showField="CatchAllData" ma:web="33fa55a3-dd34-430f-b8fb-768610d7c1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3fa55a3-dd34-430f-b8fb-768610d7c1ea">
      <UserInfo>
        <DisplayName>Michelle Gilmore-Wood</DisplayName>
        <AccountId>16</AccountId>
        <AccountType/>
      </UserInfo>
      <UserInfo>
        <DisplayName>Gemma Walsh</DisplayName>
        <AccountId>80</AccountId>
        <AccountType/>
      </UserInfo>
    </SharedWithUsers>
    <Category xmlns="7ba24318-aa11-494d-9494-ebc09a0e8d7f" xsi:nil="true"/>
    <_ip_UnifiedCompliancePolicyUIAction xmlns="http://schemas.microsoft.com/sharepoint/v3" xsi:nil="true"/>
    <lcf76f155ced4ddcb4097134ff3c332f xmlns="7ba24318-aa11-494d-9494-ebc09a0e8d7f">
      <Terms xmlns="http://schemas.microsoft.com/office/infopath/2007/PartnerControls"/>
    </lcf76f155ced4ddcb4097134ff3c332f>
    <TaxCatchAll xmlns="33fa55a3-dd34-430f-b8fb-768610d7c1ea" xsi:nil="true"/>
    <_ip_UnifiedCompliancePolicyProperties xmlns="http://schemas.microsoft.com/sharepoint/v3" xsi:nil="true"/>
    <reviewdate xmlns="7ba24318-aa11-494d-9494-ebc09a0e8d7f" xsi:nil="true"/>
    <Createdby xmlns="7ba24318-aa11-494d-9494-ebc09a0e8d7f">
      <UserInfo>
        <DisplayName/>
        <AccountId xsi:nil="true"/>
        <AccountType/>
      </UserInfo>
    </Createdby>
  </documentManagement>
</p:properties>
</file>

<file path=customXml/itemProps1.xml><?xml version="1.0" encoding="utf-8"?>
<ds:datastoreItem xmlns:ds="http://schemas.openxmlformats.org/officeDocument/2006/customXml" ds:itemID="{A224D720-D5EB-4EEB-893A-D72CB2B8888F}">
  <ds:schemaRefs>
    <ds:schemaRef ds:uri="http://schemas.microsoft.com/sharepoint/v3/contenttype/forms"/>
  </ds:schemaRefs>
</ds:datastoreItem>
</file>

<file path=customXml/itemProps2.xml><?xml version="1.0" encoding="utf-8"?>
<ds:datastoreItem xmlns:ds="http://schemas.openxmlformats.org/officeDocument/2006/customXml" ds:itemID="{35CB5082-B08F-4A88-91BA-2E3C503A8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a24318-aa11-494d-9494-ebc09a0e8d7f"/>
    <ds:schemaRef ds:uri="33fa55a3-dd34-430f-b8fb-768610d7c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D1E295-BFCA-4C93-B3E0-A7AA5E0A1DB1}">
  <ds:schemaRefs>
    <ds:schemaRef ds:uri="http://schemas.microsoft.com/office/2006/metadata/properties"/>
    <ds:schemaRef ds:uri="http://schemas.microsoft.com/office/infopath/2007/PartnerControls"/>
    <ds:schemaRef ds:uri="33fa55a3-dd34-430f-b8fb-768610d7c1ea"/>
    <ds:schemaRef ds:uri="7ba24318-aa11-494d-9494-ebc09a0e8d7f"/>
    <ds:schemaRef ds:uri="http://schemas.microsoft.com/sharepoint/v3"/>
  </ds:schemaRefs>
</ds:datastoreItem>
</file>

<file path=docMetadata/LabelInfo.xml><?xml version="1.0" encoding="utf-8"?>
<clbl:labelList xmlns:clbl="http://schemas.microsoft.com/office/2020/mipLabelMetadata">
  <clbl:label id="{c4aac716-8ed8-4567-8109-824167af23d8}" enabled="0" method="" siteId="{c4aac716-8ed8-4567-8109-824167af23d8}"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1580</Words>
  <Characters>9814</Characters>
  <Application>Microsoft Office Word</Application>
  <DocSecurity>0</DocSecurity>
  <Lines>288</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11264</CharactersWithSpaces>
  <SharedDoc>false</SharedDoc>
  <HLinks>
    <vt:vector size="30" baseType="variant">
      <vt:variant>
        <vt:i4>3538982</vt:i4>
      </vt:variant>
      <vt:variant>
        <vt:i4>12</vt:i4>
      </vt:variant>
      <vt:variant>
        <vt:i4>0</vt:i4>
      </vt:variant>
      <vt:variant>
        <vt:i4>5</vt:i4>
      </vt:variant>
      <vt:variant>
        <vt:lpwstr>https://www.cabb.org.uk/recruitment-policy/</vt:lpwstr>
      </vt:variant>
      <vt:variant>
        <vt:lpwstr/>
      </vt:variant>
      <vt:variant>
        <vt:i4>4194308</vt:i4>
      </vt:variant>
      <vt:variant>
        <vt:i4>9</vt:i4>
      </vt:variant>
      <vt:variant>
        <vt:i4>0</vt:i4>
      </vt:variant>
      <vt:variant>
        <vt:i4>5</vt:i4>
      </vt:variant>
      <vt:variant>
        <vt:lpwstr>https://www.cabb.org.uk/work-with-us/</vt:lpwstr>
      </vt:variant>
      <vt:variant>
        <vt:lpwstr/>
      </vt:variant>
      <vt:variant>
        <vt:i4>6815792</vt:i4>
      </vt:variant>
      <vt:variant>
        <vt:i4>6</vt:i4>
      </vt:variant>
      <vt:variant>
        <vt:i4>0</vt:i4>
      </vt:variant>
      <vt:variant>
        <vt:i4>5</vt:i4>
      </vt:variant>
      <vt:variant>
        <vt:lpwstr>https://wearecitizensadvice.org.uk/</vt:lpwstr>
      </vt:variant>
      <vt:variant>
        <vt:lpwstr/>
      </vt:variant>
      <vt:variant>
        <vt:i4>4522067</vt:i4>
      </vt:variant>
      <vt:variant>
        <vt:i4>3</vt:i4>
      </vt:variant>
      <vt:variant>
        <vt:i4>0</vt:i4>
      </vt:variant>
      <vt:variant>
        <vt:i4>5</vt:i4>
      </vt:variant>
      <vt:variant>
        <vt:lpwstr>http://www.citizensadvice.org.uk/</vt:lpwstr>
      </vt:variant>
      <vt:variant>
        <vt:lpwstr/>
      </vt:variant>
      <vt:variant>
        <vt:i4>1638488</vt:i4>
      </vt:variant>
      <vt:variant>
        <vt:i4>0</vt:i4>
      </vt:variant>
      <vt:variant>
        <vt:i4>0</vt:i4>
      </vt:variant>
      <vt:variant>
        <vt:i4>5</vt:i4>
      </vt:variant>
      <vt:variant>
        <vt:lpwstr>https://www.cabb.org.uk/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Gary Malcomson</dc:creator>
  <cp:lastModifiedBy>Naj Ilyas (BCAB)</cp:lastModifiedBy>
  <cp:revision>3</cp:revision>
  <cp:lastPrinted>2024-03-11T14:30:00Z</cp:lastPrinted>
  <dcterms:created xsi:type="dcterms:W3CDTF">2026-08-26T10:52:00Z</dcterms:created>
  <dcterms:modified xsi:type="dcterms:W3CDTF">2026-08-26T10:53:00Z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0x0101003FAE4C008AFD504086DAAE2E6EA49128</vt:lpwstr>
  </property>
  <property fmtid="{D5CDD505-2E9C-101B-9397-08002B2CF9AE}" pid="3" name="MediaServiceImageTags">
    <vt:lpwstr/>
  </property>
</Properties>
</file>